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8C" w:rsidRPr="0064768C" w:rsidRDefault="0064768C" w:rsidP="0064768C">
      <w:pPr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様式第４号</w:t>
      </w:r>
    </w:p>
    <w:p w:rsidR="0064768C" w:rsidRPr="0064768C" w:rsidRDefault="0064768C" w:rsidP="0064768C">
      <w:pPr>
        <w:jc w:val="center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A登録</w:t>
      </w:r>
      <w:r w:rsidR="00352F5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物資</w:t>
      </w:r>
      <w:r w:rsidRPr="006476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単価見積書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富士市長宛て</w:t>
      </w:r>
    </w:p>
    <w:p w:rsidR="0064768C" w:rsidRPr="0064768C" w:rsidRDefault="0064768C" w:rsidP="0064768C">
      <w:pPr>
        <w:widowControl w:val="0"/>
        <w:ind w:right="-1" w:firstLineChars="100" w:firstLine="210"/>
        <w:jc w:val="right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年　　月　　日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　　　所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在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地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商号・名称　　　　　　　　　　　　（使用印）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代表者氏名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numPr>
          <w:ilvl w:val="0"/>
          <w:numId w:val="5"/>
        </w:numPr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64768C" w:rsidRPr="0064768C" w:rsidTr="00E806EF"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品名・規格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単価</w:t>
            </w:r>
          </w:p>
        </w:tc>
      </w:tr>
      <w:tr w:rsidR="0064768C" w:rsidRPr="0064768C" w:rsidTr="00E806EF"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揚げ油（一斗缶）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缶</w:t>
            </w:r>
          </w:p>
        </w:tc>
        <w:tc>
          <w:tcPr>
            <w:tcW w:w="1250" w:type="pct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right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numPr>
          <w:ilvl w:val="0"/>
          <w:numId w:val="5"/>
        </w:numPr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納入希望施設に</w:t>
      </w:r>
      <w:r w:rsidRPr="0064768C">
        <w:rPr>
          <w:rFonts w:ascii="Segoe UI Symbol" w:eastAsia="HG丸ｺﾞｼｯｸM-PRO" w:hAnsi="Segoe UI Symbol" w:cs="Segoe UI Symbol" w:hint="eastAsia"/>
          <w:sz w:val="21"/>
          <w:szCs w:val="22"/>
        </w:rPr>
        <w:t>レ点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を入れてく</w:t>
      </w:r>
      <w:r w:rsidRPr="0064768C">
        <w:rPr>
          <w:rFonts w:ascii="Segoe UI Symbol" w:eastAsia="HG丸ｺﾞｼｯｸM-PRO" w:hAnsi="Segoe UI Symbol" w:cs="Segoe UI Symbol" w:hint="eastAsia"/>
          <w:sz w:val="21"/>
          <w:szCs w:val="22"/>
        </w:rPr>
        <w:t>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563"/>
        <w:gridCol w:w="688"/>
        <w:gridCol w:w="688"/>
        <w:gridCol w:w="688"/>
        <w:gridCol w:w="250"/>
        <w:gridCol w:w="488"/>
        <w:gridCol w:w="1587"/>
        <w:gridCol w:w="686"/>
        <w:gridCol w:w="686"/>
        <w:gridCol w:w="680"/>
      </w:tblGrid>
      <w:tr w:rsidR="0064768C" w:rsidRPr="0064768C" w:rsidTr="00E806EF">
        <w:trPr>
          <w:cantSplit/>
          <w:trHeight w:val="340"/>
          <w:jc w:val="center"/>
        </w:trPr>
        <w:tc>
          <w:tcPr>
            <w:tcW w:w="289" w:type="pct"/>
            <w:vMerge w:val="restar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ＭＳ 明朝" w:hAnsi="ＭＳ 明朝" w:cs="ＭＳ 明朝" w:hint="eastAsia"/>
                <w:sz w:val="21"/>
                <w:szCs w:val="21"/>
              </w:rPr>
              <w:t>☑</w:t>
            </w:r>
          </w:p>
        </w:tc>
        <w:tc>
          <w:tcPr>
            <w:tcW w:w="920" w:type="pct"/>
            <w:vMerge w:val="restar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施設名</w:t>
            </w:r>
          </w:p>
        </w:tc>
        <w:tc>
          <w:tcPr>
            <w:tcW w:w="1215" w:type="pct"/>
            <w:gridSpan w:val="3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発注数量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vMerge w:val="restart"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ＭＳ 明朝" w:hAnsi="ＭＳ 明朝" w:cs="ＭＳ 明朝" w:hint="eastAsia"/>
                <w:sz w:val="21"/>
                <w:szCs w:val="21"/>
              </w:rPr>
              <w:t>☑</w:t>
            </w:r>
          </w:p>
        </w:tc>
        <w:tc>
          <w:tcPr>
            <w:tcW w:w="934" w:type="pct"/>
            <w:vMerge w:val="restar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</w:rPr>
              <w:t>施設名</w:t>
            </w:r>
          </w:p>
        </w:tc>
        <w:tc>
          <w:tcPr>
            <w:tcW w:w="1208" w:type="pct"/>
            <w:gridSpan w:val="3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発注数量</w:t>
            </w:r>
          </w:p>
        </w:tc>
      </w:tr>
      <w:tr w:rsidR="0064768C" w:rsidRPr="0064768C" w:rsidTr="00E806EF">
        <w:trPr>
          <w:cantSplit/>
          <w:trHeight w:val="340"/>
          <w:jc w:val="center"/>
        </w:trPr>
        <w:tc>
          <w:tcPr>
            <w:tcW w:w="289" w:type="pct"/>
            <w:vMerge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920" w:type="pct"/>
            <w:vMerge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934" w:type="pct"/>
            <w:vMerge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400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吉原小学校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天間小学校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今泉小学校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岩松北小学校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伝法小学校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富士中央小学校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神戸小学校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青葉台小学校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元吉原小学校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吉原第一中学校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東小学校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吉原第二中学校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須津小学校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吉原第三中学校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吉永第一小学校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元吉原中学校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吉永第二小学校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吉原東中学校</w:t>
            </w:r>
          </w:p>
        </w:tc>
        <w:tc>
          <w:tcPr>
            <w:tcW w:w="404" w:type="pct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原田小学校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須津中学校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大淵第一小学校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大淵中学校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富士第一小学校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富士第二小学校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田子浦中学校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田子浦小学校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岩松中学校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岩松小学校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富士南中学校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鷹岡小学校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鷹岡中学校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広見小学校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岳陽中学校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丘小学校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吉原北中学校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富士見台小学校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vMerge w:val="restart"/>
            <w:tcBorders>
              <w:top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富士川学校給食センター</w:t>
            </w:r>
          </w:p>
        </w:tc>
        <w:tc>
          <w:tcPr>
            <w:tcW w:w="404" w:type="pct"/>
            <w:vMerge w:val="restart"/>
            <w:tcBorders>
              <w:top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vMerge w:val="restart"/>
            <w:tcBorders>
              <w:top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1" w:type="pct"/>
            <w:vMerge w:val="restart"/>
            <w:tcBorders>
              <w:top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4768C" w:rsidRPr="0064768C" w:rsidTr="00E806EF">
        <w:trPr>
          <w:cantSplit/>
          <w:trHeight w:val="380"/>
          <w:jc w:val="center"/>
        </w:trPr>
        <w:tc>
          <w:tcPr>
            <w:tcW w:w="2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0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富士南小学校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934" w:type="pct"/>
            <w:vMerge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  <w:u w:val="single"/>
              </w:rPr>
            </w:pPr>
          </w:p>
        </w:tc>
        <w:tc>
          <w:tcPr>
            <w:tcW w:w="404" w:type="pct"/>
            <w:vMerge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4" w:type="pct"/>
            <w:vMerge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0" w:type="pct"/>
            <w:vMerge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</w:tbl>
    <w:p w:rsidR="007C439C" w:rsidRPr="00945FF5" w:rsidRDefault="007C439C">
      <w:pPr>
        <w:rPr>
          <w:rFonts w:ascii="HG丸ｺﾞｼｯｸM-PRO" w:eastAsia="HG丸ｺﾞｼｯｸM-PRO" w:hAnsi="HG丸ｺﾞｼｯｸM-PRO" w:cstheme="minorBidi" w:hint="eastAsia"/>
          <w:sz w:val="21"/>
          <w:szCs w:val="21"/>
        </w:rPr>
      </w:pPr>
      <w:bookmarkStart w:id="0" w:name="_GoBack"/>
      <w:bookmarkEnd w:id="0"/>
    </w:p>
    <w:sectPr w:rsidR="007C439C" w:rsidRPr="00945FF5" w:rsidSect="00E806EF">
      <w:pgSz w:w="11907" w:h="16839" w:code="9"/>
      <w:pgMar w:top="1985" w:right="1701" w:bottom="1701" w:left="1701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EF" w:rsidRDefault="00E806EF">
      <w:r>
        <w:separator/>
      </w:r>
    </w:p>
  </w:endnote>
  <w:endnote w:type="continuationSeparator" w:id="0">
    <w:p w:rsidR="00E806EF" w:rsidRDefault="00E8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EF" w:rsidRDefault="00E806EF">
      <w:r>
        <w:separator/>
      </w:r>
    </w:p>
  </w:footnote>
  <w:footnote w:type="continuationSeparator" w:id="0">
    <w:p w:rsidR="00E806EF" w:rsidRDefault="00E8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B51"/>
    <w:multiLevelType w:val="hybridMultilevel"/>
    <w:tmpl w:val="FE743FD4"/>
    <w:lvl w:ilvl="0" w:tplc="C0504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C751E"/>
    <w:multiLevelType w:val="hybridMultilevel"/>
    <w:tmpl w:val="5F0A955E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A4245"/>
    <w:multiLevelType w:val="hybridMultilevel"/>
    <w:tmpl w:val="8206A004"/>
    <w:lvl w:ilvl="0" w:tplc="210C37F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B94228"/>
    <w:multiLevelType w:val="hybridMultilevel"/>
    <w:tmpl w:val="DD58F550"/>
    <w:lvl w:ilvl="0" w:tplc="0AEA1C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B72C78"/>
    <w:multiLevelType w:val="hybridMultilevel"/>
    <w:tmpl w:val="EA6CB8EA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340F61"/>
    <w:rsid w:val="00352F51"/>
    <w:rsid w:val="00441669"/>
    <w:rsid w:val="004426C8"/>
    <w:rsid w:val="0046016B"/>
    <w:rsid w:val="00587394"/>
    <w:rsid w:val="0064768C"/>
    <w:rsid w:val="00771E59"/>
    <w:rsid w:val="007A75D0"/>
    <w:rsid w:val="007C439C"/>
    <w:rsid w:val="008A7418"/>
    <w:rsid w:val="008B7F87"/>
    <w:rsid w:val="008F12CB"/>
    <w:rsid w:val="00945FF5"/>
    <w:rsid w:val="00B557FE"/>
    <w:rsid w:val="00D77E89"/>
    <w:rsid w:val="00E37B16"/>
    <w:rsid w:val="00E806EF"/>
    <w:rsid w:val="00F1354B"/>
    <w:rsid w:val="00F20011"/>
    <w:rsid w:val="00FA430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95F356"/>
  <w15:chartTrackingRefBased/>
  <w15:docId w15:val="{E3DA7CC2-5BB0-46A8-BB01-40B34DC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4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41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8A74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A741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8A7418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64768C"/>
    <w:pPr>
      <w:jc w:val="both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0F61"/>
    <w:pPr>
      <w:jc w:val="center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340F61"/>
    <w:pPr>
      <w:jc w:val="right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EAF2-43A7-45FD-A21D-6F935AF09F75}">
  <ds:schemaRefs>
    <ds:schemaRef ds:uri="http://schemas.openxmlformats.org/officeDocument/2006/bibliography"/>
  </ds:schemaRefs>
</ds:datastoreItem>
</file>