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CE" w:rsidRPr="00737A92" w:rsidRDefault="00AF72E1" w:rsidP="00FD30CE">
      <w:pPr>
        <w:rPr>
          <w:rFonts w:asciiTheme="majorEastAsia" w:eastAsiaTheme="majorEastAsia" w:hAnsiTheme="majorEastAsia"/>
          <w:b/>
          <w:sz w:val="24"/>
        </w:rPr>
      </w:pPr>
      <w:bookmarkStart w:id="0" w:name="_GoBack"/>
      <w:bookmarkEnd w:id="0"/>
      <w:r w:rsidRPr="00737A92">
        <w:rPr>
          <w:rFonts w:asciiTheme="majorEastAsia" w:eastAsiaTheme="majorEastAsia" w:hAnsiTheme="majorEastAsia" w:hint="eastAsia"/>
          <w:color w:val="FFFFFF" w:themeColor="background1"/>
          <w:sz w:val="40"/>
          <w:szCs w:val="40"/>
          <w:highlight w:val="black"/>
        </w:rPr>
        <w:t xml:space="preserve">第１章　ふじし障害者プランの概要　　　　　</w:t>
      </w:r>
    </w:p>
    <w:p w:rsidR="00FD30CE" w:rsidRPr="00737A92" w:rsidRDefault="00FD30CE" w:rsidP="00FD30CE">
      <w:pPr>
        <w:rPr>
          <w:rFonts w:asciiTheme="majorEastAsia" w:eastAsiaTheme="majorEastAsia" w:hAnsiTheme="majorEastAsia"/>
          <w:sz w:val="24"/>
        </w:rPr>
      </w:pPr>
    </w:p>
    <w:p w:rsidR="00FD30CE" w:rsidRPr="00737A92" w:rsidRDefault="00FD30CE" w:rsidP="00FD30CE">
      <w:pPr>
        <w:rPr>
          <w:rFonts w:asciiTheme="majorEastAsia" w:eastAsiaTheme="majorEastAsia" w:hAnsiTheme="majorEastAsia"/>
          <w:b/>
          <w:sz w:val="28"/>
          <w:u w:val="double"/>
        </w:rPr>
      </w:pPr>
      <w:r w:rsidRPr="00737A92">
        <w:rPr>
          <w:rFonts w:asciiTheme="majorEastAsia" w:eastAsiaTheme="majorEastAsia" w:hAnsiTheme="majorEastAsia" w:hint="eastAsia"/>
          <w:b/>
          <w:sz w:val="28"/>
          <w:u w:val="double"/>
        </w:rPr>
        <w:t>１</w:t>
      </w:r>
      <w:r w:rsidR="008304D1" w:rsidRPr="00737A92">
        <w:rPr>
          <w:rFonts w:asciiTheme="majorEastAsia" w:eastAsiaTheme="majorEastAsia" w:hAnsiTheme="majorEastAsia" w:hint="eastAsia"/>
          <w:b/>
          <w:sz w:val="28"/>
          <w:u w:val="double"/>
        </w:rPr>
        <w:t>．ふじし障害者プランとは</w:t>
      </w:r>
      <w:r w:rsidR="00AF72E1" w:rsidRPr="00737A92">
        <w:rPr>
          <w:rFonts w:asciiTheme="majorEastAsia" w:eastAsiaTheme="majorEastAsia" w:hAnsiTheme="majorEastAsia" w:hint="eastAsia"/>
          <w:b/>
          <w:sz w:val="28"/>
          <w:u w:val="double"/>
        </w:rPr>
        <w:t xml:space="preserve">　　　　　　　　　　　　　　　　　</w:t>
      </w:r>
    </w:p>
    <w:p w:rsidR="00E648FB" w:rsidRPr="00737A92" w:rsidRDefault="00FD30CE" w:rsidP="008304D1">
      <w:pPr>
        <w:rPr>
          <w:rFonts w:asciiTheme="majorEastAsia" w:eastAsiaTheme="majorEastAsia" w:hAnsiTheme="majorEastAsia"/>
          <w:sz w:val="24"/>
        </w:rPr>
      </w:pPr>
      <w:r w:rsidRPr="00737A92">
        <w:rPr>
          <w:rFonts w:asciiTheme="majorEastAsia" w:eastAsiaTheme="majorEastAsia" w:hAnsiTheme="majorEastAsia" w:hint="eastAsia"/>
          <w:sz w:val="24"/>
        </w:rPr>
        <w:t xml:space="preserve">　</w:t>
      </w:r>
    </w:p>
    <w:p w:rsidR="008304D1" w:rsidRPr="00737A92" w:rsidRDefault="008304D1" w:rsidP="00E648FB">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はじめに、</w:t>
      </w:r>
      <w:r w:rsidR="004F3DCE" w:rsidRPr="00737A92">
        <w:rPr>
          <w:rFonts w:asciiTheme="majorEastAsia" w:eastAsiaTheme="majorEastAsia" w:hAnsiTheme="majorEastAsia" w:hint="eastAsia"/>
          <w:sz w:val="26"/>
          <w:szCs w:val="26"/>
        </w:rPr>
        <w:t>この</w:t>
      </w:r>
      <w:r w:rsidRPr="00737A92">
        <w:rPr>
          <w:rFonts w:asciiTheme="majorEastAsia" w:eastAsiaTheme="majorEastAsia" w:hAnsiTheme="majorEastAsia" w:hint="eastAsia"/>
          <w:sz w:val="26"/>
          <w:szCs w:val="26"/>
        </w:rPr>
        <w:t>「ふじし障害者プラン」は、障害者基本法に基づく「富士市障害者計画」と、障害者の日常生活及び社会生活を総合的に支援するための法律（以後「障害者総合支援法」と言います。）に基づく「富士市障害福祉計画」、児童福祉法に基づく「富士市障害児福祉計画」という３つの計画からできています。</w:t>
      </w:r>
    </w:p>
    <w:p w:rsidR="008304D1" w:rsidRPr="00737A92" w:rsidRDefault="008304D1" w:rsidP="004F3DCE">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「富士市障害者計画」は、障害</w:t>
      </w:r>
      <w:r w:rsidR="00D46BF5">
        <w:rPr>
          <w:rFonts w:asciiTheme="majorEastAsia" w:eastAsiaTheme="majorEastAsia" w:hAnsiTheme="majorEastAsia" w:hint="eastAsia"/>
          <w:sz w:val="26"/>
          <w:szCs w:val="26"/>
        </w:rPr>
        <w:t>者</w:t>
      </w:r>
      <w:r w:rsidRPr="00737A92">
        <w:rPr>
          <w:rFonts w:asciiTheme="majorEastAsia" w:eastAsiaTheme="majorEastAsia" w:hAnsiTheme="majorEastAsia" w:hint="eastAsia"/>
          <w:sz w:val="26"/>
          <w:szCs w:val="26"/>
        </w:rPr>
        <w:t>施策に関する基本</w:t>
      </w:r>
      <w:r w:rsidR="00C32A3C" w:rsidRPr="00737A92">
        <w:rPr>
          <w:rFonts w:asciiTheme="majorEastAsia" w:eastAsiaTheme="majorEastAsia" w:hAnsiTheme="majorEastAsia" w:hint="eastAsia"/>
          <w:sz w:val="26"/>
          <w:szCs w:val="26"/>
        </w:rPr>
        <w:t>となる</w:t>
      </w:r>
      <w:r w:rsidRPr="00737A92">
        <w:rPr>
          <w:rFonts w:asciiTheme="majorEastAsia" w:eastAsiaTheme="majorEastAsia" w:hAnsiTheme="majorEastAsia" w:hint="eastAsia"/>
          <w:sz w:val="26"/>
          <w:szCs w:val="26"/>
        </w:rPr>
        <w:t>事項を定める計画で、国の障害者基本計画</w:t>
      </w:r>
      <w:r w:rsidR="004F3DCE" w:rsidRPr="00737A92">
        <w:rPr>
          <w:rFonts w:asciiTheme="majorEastAsia" w:eastAsiaTheme="majorEastAsia" w:hAnsiTheme="majorEastAsia" w:hint="eastAsia"/>
          <w:sz w:val="26"/>
          <w:szCs w:val="26"/>
        </w:rPr>
        <w:t>と</w:t>
      </w:r>
      <w:r w:rsidR="00C32A3C" w:rsidRPr="00737A92">
        <w:rPr>
          <w:rFonts w:asciiTheme="majorEastAsia" w:eastAsiaTheme="majorEastAsia" w:hAnsiTheme="majorEastAsia" w:hint="eastAsia"/>
          <w:sz w:val="26"/>
          <w:szCs w:val="26"/>
        </w:rPr>
        <w:t>、</w:t>
      </w:r>
      <w:r w:rsidR="004F3DCE" w:rsidRPr="00737A92">
        <w:rPr>
          <w:rFonts w:asciiTheme="majorEastAsia" w:eastAsiaTheme="majorEastAsia" w:hAnsiTheme="majorEastAsia" w:hint="eastAsia"/>
          <w:sz w:val="26"/>
          <w:szCs w:val="26"/>
        </w:rPr>
        <w:t>県のふじのくに障害者しあわせプラン（静岡県障害者計画）</w:t>
      </w:r>
      <w:r w:rsidRPr="00737A92">
        <w:rPr>
          <w:rFonts w:asciiTheme="majorEastAsia" w:eastAsiaTheme="majorEastAsia" w:hAnsiTheme="majorEastAsia" w:hint="eastAsia"/>
          <w:sz w:val="26"/>
          <w:szCs w:val="26"/>
        </w:rPr>
        <w:t>を踏まえ、啓発・広報、生活支援、</w:t>
      </w:r>
      <w:r w:rsidR="004F3DCE" w:rsidRPr="00737A92">
        <w:rPr>
          <w:rFonts w:asciiTheme="majorEastAsia" w:eastAsiaTheme="majorEastAsia" w:hAnsiTheme="majorEastAsia" w:hint="eastAsia"/>
          <w:sz w:val="26"/>
          <w:szCs w:val="26"/>
        </w:rPr>
        <w:t>保健・医療、教育・療育、</w:t>
      </w:r>
      <w:r w:rsidRPr="00737A92">
        <w:rPr>
          <w:rFonts w:asciiTheme="majorEastAsia" w:eastAsiaTheme="majorEastAsia" w:hAnsiTheme="majorEastAsia" w:hint="eastAsia"/>
          <w:sz w:val="26"/>
          <w:szCs w:val="26"/>
        </w:rPr>
        <w:t>生活環境</w:t>
      </w:r>
      <w:r w:rsidR="004F3DCE" w:rsidRPr="00737A92">
        <w:rPr>
          <w:rFonts w:asciiTheme="majorEastAsia" w:eastAsiaTheme="majorEastAsia" w:hAnsiTheme="majorEastAsia" w:hint="eastAsia"/>
          <w:sz w:val="26"/>
          <w:szCs w:val="26"/>
        </w:rPr>
        <w:t>など、様々な分野にわたる</w:t>
      </w:r>
      <w:r w:rsidRPr="00737A92">
        <w:rPr>
          <w:rFonts w:asciiTheme="majorEastAsia" w:eastAsiaTheme="majorEastAsia" w:hAnsiTheme="majorEastAsia" w:hint="eastAsia"/>
          <w:sz w:val="26"/>
          <w:szCs w:val="26"/>
        </w:rPr>
        <w:t>施策の方向性を示すものです。</w:t>
      </w:r>
    </w:p>
    <w:p w:rsidR="008304D1" w:rsidRPr="00737A92" w:rsidRDefault="008304D1" w:rsidP="00C32A3C">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「富士市障害福祉計画」</w:t>
      </w:r>
      <w:r w:rsidR="00B6395C" w:rsidRPr="00737A92">
        <w:rPr>
          <w:rFonts w:asciiTheme="majorEastAsia" w:eastAsiaTheme="majorEastAsia" w:hAnsiTheme="majorEastAsia" w:hint="eastAsia"/>
          <w:sz w:val="26"/>
          <w:szCs w:val="26"/>
        </w:rPr>
        <w:t>、「富士市障害児福祉計画」</w:t>
      </w:r>
      <w:r w:rsidRPr="00737A92">
        <w:rPr>
          <w:rFonts w:asciiTheme="majorEastAsia" w:eastAsiaTheme="majorEastAsia" w:hAnsiTheme="majorEastAsia" w:hint="eastAsia"/>
          <w:sz w:val="26"/>
          <w:szCs w:val="26"/>
        </w:rPr>
        <w:t>は、障害者計画に</w:t>
      </w:r>
      <w:r w:rsidR="00C32A3C" w:rsidRPr="00737A92">
        <w:rPr>
          <w:rFonts w:asciiTheme="majorEastAsia" w:eastAsiaTheme="majorEastAsia" w:hAnsiTheme="majorEastAsia" w:hint="eastAsia"/>
          <w:sz w:val="26"/>
          <w:szCs w:val="26"/>
        </w:rPr>
        <w:t>盛り込んだ生活支援のために必要な</w:t>
      </w:r>
      <w:r w:rsidRPr="00737A92">
        <w:rPr>
          <w:rFonts w:asciiTheme="majorEastAsia" w:eastAsiaTheme="majorEastAsia" w:hAnsiTheme="majorEastAsia" w:hint="eastAsia"/>
          <w:sz w:val="26"/>
          <w:szCs w:val="26"/>
        </w:rPr>
        <w:t>障害福祉サービス</w:t>
      </w:r>
      <w:r w:rsidR="00C32A3C" w:rsidRPr="00737A92">
        <w:rPr>
          <w:rFonts w:asciiTheme="majorEastAsia" w:eastAsiaTheme="majorEastAsia" w:hAnsiTheme="majorEastAsia" w:hint="eastAsia"/>
          <w:sz w:val="26"/>
          <w:szCs w:val="26"/>
        </w:rPr>
        <w:t>の</w:t>
      </w:r>
      <w:r w:rsidRPr="00737A92">
        <w:rPr>
          <w:rFonts w:asciiTheme="majorEastAsia" w:eastAsiaTheme="majorEastAsia" w:hAnsiTheme="majorEastAsia" w:hint="eastAsia"/>
          <w:sz w:val="26"/>
          <w:szCs w:val="26"/>
        </w:rPr>
        <w:t>提供体制の確保について</w:t>
      </w:r>
      <w:r w:rsidR="00C32A3C" w:rsidRPr="00737A92">
        <w:rPr>
          <w:rFonts w:asciiTheme="majorEastAsia" w:eastAsiaTheme="majorEastAsia" w:hAnsiTheme="majorEastAsia" w:hint="eastAsia"/>
          <w:sz w:val="26"/>
          <w:szCs w:val="26"/>
        </w:rPr>
        <w:t>具体的な目標を設定する</w:t>
      </w:r>
      <w:r w:rsidR="0027763C" w:rsidRPr="00737A92">
        <w:rPr>
          <w:rFonts w:asciiTheme="majorEastAsia" w:eastAsiaTheme="majorEastAsia" w:hAnsiTheme="majorEastAsia" w:hint="eastAsia"/>
          <w:sz w:val="26"/>
          <w:szCs w:val="26"/>
        </w:rPr>
        <w:t>もので、障害者計画の</w:t>
      </w:r>
      <w:r w:rsidR="00B6395C" w:rsidRPr="00737A92">
        <w:rPr>
          <w:rFonts w:asciiTheme="majorEastAsia" w:eastAsiaTheme="majorEastAsia" w:hAnsiTheme="majorEastAsia" w:hint="eastAsia"/>
          <w:sz w:val="26"/>
          <w:szCs w:val="26"/>
        </w:rPr>
        <w:t>実施計画に</w:t>
      </w:r>
      <w:r w:rsidR="005E77AA">
        <w:rPr>
          <w:rFonts w:asciiTheme="majorEastAsia" w:eastAsiaTheme="majorEastAsia" w:hAnsiTheme="majorEastAsia" w:hint="eastAsia"/>
          <w:sz w:val="26"/>
          <w:szCs w:val="26"/>
        </w:rPr>
        <w:t>当たる</w:t>
      </w:r>
      <w:r w:rsidR="00B6395C" w:rsidRPr="00737A92">
        <w:rPr>
          <w:rFonts w:asciiTheme="majorEastAsia" w:eastAsiaTheme="majorEastAsia" w:hAnsiTheme="majorEastAsia" w:hint="eastAsia"/>
          <w:sz w:val="26"/>
          <w:szCs w:val="26"/>
        </w:rPr>
        <w:t>もの</w:t>
      </w:r>
      <w:r w:rsidR="0027763C" w:rsidRPr="00737A92">
        <w:rPr>
          <w:rFonts w:asciiTheme="majorEastAsia" w:eastAsiaTheme="majorEastAsia" w:hAnsiTheme="majorEastAsia" w:hint="eastAsia"/>
          <w:sz w:val="26"/>
          <w:szCs w:val="26"/>
        </w:rPr>
        <w:t>として策定しました。</w:t>
      </w:r>
    </w:p>
    <w:p w:rsidR="008304D1" w:rsidRPr="00737A92" w:rsidRDefault="008304D1" w:rsidP="0027763C">
      <w:pPr>
        <w:ind w:firstLineChars="100" w:firstLine="260"/>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富士市障害者計画</w:t>
      </w:r>
      <w:r w:rsidR="0027763C" w:rsidRPr="00737A92">
        <w:rPr>
          <w:rFonts w:asciiTheme="majorEastAsia" w:eastAsiaTheme="majorEastAsia" w:hAnsiTheme="majorEastAsia" w:hint="eastAsia"/>
          <w:color w:val="000000" w:themeColor="text1"/>
          <w:sz w:val="26"/>
          <w:szCs w:val="26"/>
        </w:rPr>
        <w:t>は</w:t>
      </w:r>
      <w:r w:rsidR="006743F4" w:rsidRPr="00737A92">
        <w:rPr>
          <w:rFonts w:asciiTheme="majorEastAsia" w:eastAsiaTheme="majorEastAsia" w:hAnsiTheme="majorEastAsia" w:hint="eastAsia"/>
          <w:color w:val="000000" w:themeColor="text1"/>
          <w:sz w:val="26"/>
          <w:szCs w:val="26"/>
        </w:rPr>
        <w:t>５</w:t>
      </w:r>
      <w:r w:rsidR="0027763C" w:rsidRPr="00737A92">
        <w:rPr>
          <w:rFonts w:asciiTheme="majorEastAsia" w:eastAsiaTheme="majorEastAsia" w:hAnsiTheme="majorEastAsia" w:hint="eastAsia"/>
          <w:color w:val="000000" w:themeColor="text1"/>
          <w:sz w:val="26"/>
          <w:szCs w:val="26"/>
        </w:rPr>
        <w:t>回目、</w:t>
      </w:r>
      <w:r w:rsidRPr="00737A92">
        <w:rPr>
          <w:rFonts w:asciiTheme="majorEastAsia" w:eastAsiaTheme="majorEastAsia" w:hAnsiTheme="majorEastAsia" w:hint="eastAsia"/>
          <w:color w:val="000000" w:themeColor="text1"/>
          <w:sz w:val="26"/>
          <w:szCs w:val="26"/>
        </w:rPr>
        <w:t>富士市障害福祉計画は</w:t>
      </w:r>
      <w:r w:rsidR="006743F4" w:rsidRPr="00737A92">
        <w:rPr>
          <w:rFonts w:asciiTheme="majorEastAsia" w:eastAsiaTheme="majorEastAsia" w:hAnsiTheme="majorEastAsia" w:hint="eastAsia"/>
          <w:color w:val="000000" w:themeColor="text1"/>
          <w:sz w:val="26"/>
          <w:szCs w:val="26"/>
        </w:rPr>
        <w:t>７</w:t>
      </w:r>
      <w:r w:rsidRPr="00737A92">
        <w:rPr>
          <w:rFonts w:asciiTheme="majorEastAsia" w:eastAsiaTheme="majorEastAsia" w:hAnsiTheme="majorEastAsia" w:hint="eastAsia"/>
          <w:color w:val="000000" w:themeColor="text1"/>
          <w:sz w:val="26"/>
          <w:szCs w:val="26"/>
        </w:rPr>
        <w:t>回目</w:t>
      </w:r>
      <w:r w:rsidR="006743F4" w:rsidRPr="00737A92">
        <w:rPr>
          <w:rFonts w:asciiTheme="majorEastAsia" w:eastAsiaTheme="majorEastAsia" w:hAnsiTheme="majorEastAsia" w:hint="eastAsia"/>
          <w:color w:val="000000" w:themeColor="text1"/>
          <w:sz w:val="26"/>
          <w:szCs w:val="26"/>
        </w:rPr>
        <w:t>、富士市障害児福祉計画は３回目</w:t>
      </w:r>
      <w:r w:rsidRPr="00737A92">
        <w:rPr>
          <w:rFonts w:asciiTheme="majorEastAsia" w:eastAsiaTheme="majorEastAsia" w:hAnsiTheme="majorEastAsia" w:hint="eastAsia"/>
          <w:color w:val="000000" w:themeColor="text1"/>
          <w:sz w:val="26"/>
          <w:szCs w:val="26"/>
        </w:rPr>
        <w:t>の策定になることから、本計画書ではそれぞれ「第</w:t>
      </w:r>
      <w:r w:rsidR="006743F4" w:rsidRPr="00737A92">
        <w:rPr>
          <w:rFonts w:asciiTheme="majorEastAsia" w:eastAsiaTheme="majorEastAsia" w:hAnsiTheme="majorEastAsia" w:hint="eastAsia"/>
          <w:color w:val="000000" w:themeColor="text1"/>
          <w:sz w:val="26"/>
          <w:szCs w:val="26"/>
        </w:rPr>
        <w:t>５</w:t>
      </w:r>
      <w:r w:rsidRPr="00737A92">
        <w:rPr>
          <w:rFonts w:asciiTheme="majorEastAsia" w:eastAsiaTheme="majorEastAsia" w:hAnsiTheme="majorEastAsia" w:hint="eastAsia"/>
          <w:color w:val="000000" w:themeColor="text1"/>
          <w:sz w:val="26"/>
          <w:szCs w:val="26"/>
        </w:rPr>
        <w:t>次富士市障害者計画」</w:t>
      </w:r>
      <w:r w:rsidR="006743F4" w:rsidRPr="00737A92">
        <w:rPr>
          <w:rFonts w:asciiTheme="majorEastAsia" w:eastAsiaTheme="majorEastAsia" w:hAnsiTheme="majorEastAsia" w:hint="eastAsia"/>
          <w:color w:val="000000" w:themeColor="text1"/>
          <w:sz w:val="26"/>
          <w:szCs w:val="26"/>
        </w:rPr>
        <w:t>、</w:t>
      </w:r>
      <w:r w:rsidRPr="00737A92">
        <w:rPr>
          <w:rFonts w:asciiTheme="majorEastAsia" w:eastAsiaTheme="majorEastAsia" w:hAnsiTheme="majorEastAsia" w:hint="eastAsia"/>
          <w:color w:val="000000" w:themeColor="text1"/>
          <w:sz w:val="26"/>
          <w:szCs w:val="26"/>
        </w:rPr>
        <w:t>「第</w:t>
      </w:r>
      <w:r w:rsidR="006743F4" w:rsidRPr="00737A92">
        <w:rPr>
          <w:rFonts w:asciiTheme="majorEastAsia" w:eastAsiaTheme="majorEastAsia" w:hAnsiTheme="majorEastAsia" w:hint="eastAsia"/>
          <w:color w:val="000000" w:themeColor="text1"/>
          <w:sz w:val="26"/>
          <w:szCs w:val="26"/>
        </w:rPr>
        <w:t>７</w:t>
      </w:r>
      <w:r w:rsidRPr="00737A92">
        <w:rPr>
          <w:rFonts w:asciiTheme="majorEastAsia" w:eastAsiaTheme="majorEastAsia" w:hAnsiTheme="majorEastAsia" w:hint="eastAsia"/>
          <w:color w:val="000000" w:themeColor="text1"/>
          <w:sz w:val="26"/>
          <w:szCs w:val="26"/>
        </w:rPr>
        <w:t>期富士市障害福祉計画」</w:t>
      </w:r>
      <w:r w:rsidR="006743F4" w:rsidRPr="00737A92">
        <w:rPr>
          <w:rFonts w:asciiTheme="majorEastAsia" w:eastAsiaTheme="majorEastAsia" w:hAnsiTheme="majorEastAsia" w:hint="eastAsia"/>
          <w:color w:val="000000" w:themeColor="text1"/>
          <w:sz w:val="26"/>
          <w:szCs w:val="26"/>
        </w:rPr>
        <w:t>及び「第３期富士市障害児福祉計画」</w:t>
      </w:r>
      <w:r w:rsidRPr="00737A92">
        <w:rPr>
          <w:rFonts w:asciiTheme="majorEastAsia" w:eastAsiaTheme="majorEastAsia" w:hAnsiTheme="majorEastAsia" w:hint="eastAsia"/>
          <w:color w:val="000000" w:themeColor="text1"/>
          <w:sz w:val="26"/>
          <w:szCs w:val="26"/>
        </w:rPr>
        <w:t>と表現しています。</w:t>
      </w:r>
    </w:p>
    <w:p w:rsidR="004830AC" w:rsidRPr="00737A92" w:rsidRDefault="008304D1" w:rsidP="0027763C">
      <w:pPr>
        <w:ind w:firstLineChars="100" w:firstLine="260"/>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「第</w:t>
      </w:r>
      <w:r w:rsidR="006743F4" w:rsidRPr="00737A92">
        <w:rPr>
          <w:rFonts w:asciiTheme="majorEastAsia" w:eastAsiaTheme="majorEastAsia" w:hAnsiTheme="majorEastAsia" w:hint="eastAsia"/>
          <w:color w:val="000000" w:themeColor="text1"/>
          <w:sz w:val="26"/>
          <w:szCs w:val="26"/>
        </w:rPr>
        <w:t>５</w:t>
      </w:r>
      <w:r w:rsidRPr="00737A92">
        <w:rPr>
          <w:rFonts w:asciiTheme="majorEastAsia" w:eastAsiaTheme="majorEastAsia" w:hAnsiTheme="majorEastAsia" w:hint="eastAsia"/>
          <w:color w:val="000000" w:themeColor="text1"/>
          <w:sz w:val="26"/>
          <w:szCs w:val="26"/>
        </w:rPr>
        <w:t>次富士市障害者計画」は、</w:t>
      </w:r>
      <w:r w:rsidR="006743F4" w:rsidRPr="00737A92">
        <w:rPr>
          <w:rFonts w:asciiTheme="majorEastAsia" w:eastAsiaTheme="majorEastAsia" w:hAnsiTheme="majorEastAsia" w:hint="eastAsia"/>
          <w:color w:val="000000" w:themeColor="text1"/>
          <w:sz w:val="26"/>
          <w:szCs w:val="26"/>
        </w:rPr>
        <w:t>令和６</w:t>
      </w:r>
      <w:r w:rsidRPr="00737A92">
        <w:rPr>
          <w:rFonts w:asciiTheme="majorEastAsia" w:eastAsiaTheme="majorEastAsia" w:hAnsiTheme="majorEastAsia" w:hint="eastAsia"/>
          <w:color w:val="000000" w:themeColor="text1"/>
          <w:sz w:val="26"/>
          <w:szCs w:val="26"/>
        </w:rPr>
        <w:t>年度から</w:t>
      </w:r>
      <w:r w:rsidR="006743F4" w:rsidRPr="00737A92">
        <w:rPr>
          <w:rFonts w:asciiTheme="majorEastAsia" w:eastAsiaTheme="majorEastAsia" w:hAnsiTheme="majorEastAsia" w:hint="eastAsia"/>
          <w:color w:val="000000" w:themeColor="text1"/>
          <w:sz w:val="26"/>
          <w:szCs w:val="26"/>
        </w:rPr>
        <w:t>令和１１</w:t>
      </w:r>
      <w:r w:rsidRPr="00737A92">
        <w:rPr>
          <w:rFonts w:asciiTheme="majorEastAsia" w:eastAsiaTheme="majorEastAsia" w:hAnsiTheme="majorEastAsia" w:hint="eastAsia"/>
          <w:color w:val="000000" w:themeColor="text1"/>
          <w:sz w:val="26"/>
          <w:szCs w:val="26"/>
        </w:rPr>
        <w:t>年度までの６年間、「第</w:t>
      </w:r>
      <w:r w:rsidR="006743F4" w:rsidRPr="00737A92">
        <w:rPr>
          <w:rFonts w:asciiTheme="majorEastAsia" w:eastAsiaTheme="majorEastAsia" w:hAnsiTheme="majorEastAsia" w:hint="eastAsia"/>
          <w:color w:val="000000" w:themeColor="text1"/>
          <w:sz w:val="26"/>
          <w:szCs w:val="26"/>
        </w:rPr>
        <w:t>７</w:t>
      </w:r>
      <w:r w:rsidRPr="00737A92">
        <w:rPr>
          <w:rFonts w:asciiTheme="majorEastAsia" w:eastAsiaTheme="majorEastAsia" w:hAnsiTheme="majorEastAsia" w:hint="eastAsia"/>
          <w:color w:val="000000" w:themeColor="text1"/>
          <w:sz w:val="26"/>
          <w:szCs w:val="26"/>
        </w:rPr>
        <w:t>期富士市障害福祉計画」</w:t>
      </w:r>
      <w:r w:rsidR="0027763C" w:rsidRPr="00737A92">
        <w:rPr>
          <w:rFonts w:asciiTheme="majorEastAsia" w:eastAsiaTheme="majorEastAsia" w:hAnsiTheme="majorEastAsia" w:hint="eastAsia"/>
          <w:color w:val="000000" w:themeColor="text1"/>
          <w:sz w:val="26"/>
          <w:szCs w:val="26"/>
        </w:rPr>
        <w:t>と「第</w:t>
      </w:r>
      <w:r w:rsidR="006743F4" w:rsidRPr="00737A92">
        <w:rPr>
          <w:rFonts w:asciiTheme="majorEastAsia" w:eastAsiaTheme="majorEastAsia" w:hAnsiTheme="majorEastAsia" w:hint="eastAsia"/>
          <w:color w:val="000000" w:themeColor="text1"/>
          <w:sz w:val="26"/>
          <w:szCs w:val="26"/>
        </w:rPr>
        <w:t>３</w:t>
      </w:r>
      <w:r w:rsidR="0027763C" w:rsidRPr="00737A92">
        <w:rPr>
          <w:rFonts w:asciiTheme="majorEastAsia" w:eastAsiaTheme="majorEastAsia" w:hAnsiTheme="majorEastAsia" w:hint="eastAsia"/>
          <w:color w:val="000000" w:themeColor="text1"/>
          <w:sz w:val="26"/>
          <w:szCs w:val="26"/>
        </w:rPr>
        <w:t>期富士市障害児福祉計画」</w:t>
      </w:r>
      <w:r w:rsidRPr="00737A92">
        <w:rPr>
          <w:rFonts w:asciiTheme="majorEastAsia" w:eastAsiaTheme="majorEastAsia" w:hAnsiTheme="majorEastAsia" w:hint="eastAsia"/>
          <w:color w:val="000000" w:themeColor="text1"/>
          <w:sz w:val="26"/>
          <w:szCs w:val="26"/>
        </w:rPr>
        <w:t>は</w:t>
      </w:r>
      <w:r w:rsidR="006743F4" w:rsidRPr="00737A92">
        <w:rPr>
          <w:rFonts w:asciiTheme="majorEastAsia" w:eastAsiaTheme="majorEastAsia" w:hAnsiTheme="majorEastAsia" w:hint="eastAsia"/>
          <w:color w:val="000000" w:themeColor="text1"/>
          <w:sz w:val="26"/>
          <w:szCs w:val="26"/>
        </w:rPr>
        <w:t>令和６</w:t>
      </w:r>
      <w:r w:rsidRPr="00737A92">
        <w:rPr>
          <w:rFonts w:asciiTheme="majorEastAsia" w:eastAsiaTheme="majorEastAsia" w:hAnsiTheme="majorEastAsia" w:hint="eastAsia"/>
          <w:color w:val="000000" w:themeColor="text1"/>
          <w:sz w:val="26"/>
          <w:szCs w:val="26"/>
        </w:rPr>
        <w:t>年度から</w:t>
      </w:r>
      <w:r w:rsidR="006743F4" w:rsidRPr="00737A92">
        <w:rPr>
          <w:rFonts w:asciiTheme="majorEastAsia" w:eastAsiaTheme="majorEastAsia" w:hAnsiTheme="majorEastAsia" w:hint="eastAsia"/>
          <w:color w:val="000000" w:themeColor="text1"/>
          <w:sz w:val="26"/>
          <w:szCs w:val="26"/>
        </w:rPr>
        <w:t>令和８</w:t>
      </w:r>
      <w:r w:rsidRPr="00737A92">
        <w:rPr>
          <w:rFonts w:asciiTheme="majorEastAsia" w:eastAsiaTheme="majorEastAsia" w:hAnsiTheme="majorEastAsia" w:hint="eastAsia"/>
          <w:color w:val="000000" w:themeColor="text1"/>
          <w:sz w:val="26"/>
          <w:szCs w:val="26"/>
        </w:rPr>
        <w:t>年度までの３年間を計画期間とし、</w:t>
      </w:r>
      <w:r w:rsidR="0027763C" w:rsidRPr="00737A92">
        <w:rPr>
          <w:rFonts w:asciiTheme="majorEastAsia" w:eastAsiaTheme="majorEastAsia" w:hAnsiTheme="majorEastAsia" w:hint="eastAsia"/>
          <w:color w:val="000000" w:themeColor="text1"/>
          <w:sz w:val="26"/>
          <w:szCs w:val="26"/>
        </w:rPr>
        <w:t>この３つの計画を</w:t>
      </w:r>
      <w:r w:rsidRPr="00737A92">
        <w:rPr>
          <w:rFonts w:asciiTheme="majorEastAsia" w:eastAsiaTheme="majorEastAsia" w:hAnsiTheme="majorEastAsia" w:hint="eastAsia"/>
          <w:color w:val="000000" w:themeColor="text1"/>
          <w:sz w:val="26"/>
          <w:szCs w:val="26"/>
        </w:rPr>
        <w:t>「ふじし障害者プラン」と総称するものです。</w:t>
      </w:r>
    </w:p>
    <w:p w:rsidR="004830AC" w:rsidRPr="00737A92" w:rsidRDefault="004830AC" w:rsidP="004830AC">
      <w:pPr>
        <w:rPr>
          <w:rFonts w:asciiTheme="majorEastAsia" w:eastAsiaTheme="majorEastAsia" w:hAnsiTheme="majorEastAsia"/>
          <w:sz w:val="26"/>
          <w:szCs w:val="26"/>
        </w:rPr>
      </w:pPr>
    </w:p>
    <w:p w:rsidR="00563E3F" w:rsidRPr="00737A92" w:rsidRDefault="00563E3F" w:rsidP="004830AC">
      <w:pPr>
        <w:rPr>
          <w:rFonts w:asciiTheme="majorEastAsia" w:eastAsiaTheme="majorEastAsia" w:hAnsiTheme="majorEastAsia"/>
          <w:sz w:val="26"/>
          <w:szCs w:val="26"/>
        </w:rPr>
      </w:pPr>
    </w:p>
    <w:p w:rsidR="006743F4" w:rsidRPr="00737A92" w:rsidRDefault="006743F4" w:rsidP="004830AC">
      <w:pPr>
        <w:rPr>
          <w:rFonts w:asciiTheme="majorEastAsia" w:eastAsiaTheme="majorEastAsia" w:hAnsiTheme="majorEastAsia"/>
          <w:sz w:val="26"/>
          <w:szCs w:val="26"/>
        </w:rPr>
      </w:pPr>
    </w:p>
    <w:p w:rsidR="006743F4" w:rsidRPr="00737A92" w:rsidRDefault="006743F4" w:rsidP="004830AC">
      <w:pPr>
        <w:rPr>
          <w:rFonts w:asciiTheme="majorEastAsia" w:eastAsiaTheme="majorEastAsia" w:hAnsiTheme="majorEastAsia"/>
          <w:sz w:val="26"/>
          <w:szCs w:val="26"/>
        </w:rPr>
      </w:pPr>
    </w:p>
    <w:p w:rsidR="006743F4" w:rsidRPr="00737A92" w:rsidRDefault="006743F4" w:rsidP="004830AC">
      <w:pPr>
        <w:rPr>
          <w:rFonts w:asciiTheme="majorEastAsia" w:eastAsiaTheme="majorEastAsia" w:hAnsiTheme="majorEastAsia"/>
          <w:sz w:val="26"/>
          <w:szCs w:val="26"/>
        </w:rPr>
      </w:pPr>
    </w:p>
    <w:p w:rsidR="00B6395C" w:rsidRPr="00737A92" w:rsidRDefault="00B6395C" w:rsidP="004830AC">
      <w:pPr>
        <w:rPr>
          <w:rFonts w:asciiTheme="majorEastAsia" w:eastAsiaTheme="majorEastAsia" w:hAnsiTheme="majorEastAsia"/>
          <w:sz w:val="26"/>
          <w:szCs w:val="26"/>
        </w:rPr>
      </w:pPr>
    </w:p>
    <w:p w:rsidR="00563E3F" w:rsidRDefault="00563E3F" w:rsidP="004830AC">
      <w:pPr>
        <w:rPr>
          <w:rFonts w:asciiTheme="majorEastAsia" w:eastAsiaTheme="majorEastAsia" w:hAnsiTheme="majorEastAsia"/>
          <w:sz w:val="24"/>
        </w:rPr>
      </w:pPr>
    </w:p>
    <w:p w:rsidR="003623F0" w:rsidRPr="00737A92" w:rsidRDefault="003623F0" w:rsidP="004830AC">
      <w:pPr>
        <w:rPr>
          <w:rFonts w:asciiTheme="majorEastAsia" w:eastAsiaTheme="majorEastAsia" w:hAnsiTheme="majorEastAsia"/>
          <w:sz w:val="24"/>
        </w:rPr>
      </w:pPr>
    </w:p>
    <w:p w:rsidR="00CE4091" w:rsidRPr="00737A92" w:rsidRDefault="00CE4091" w:rsidP="00CE4091">
      <w:pPr>
        <w:rPr>
          <w:rFonts w:asciiTheme="majorEastAsia" w:eastAsiaTheme="majorEastAsia" w:hAnsiTheme="majorEastAsia"/>
          <w:b/>
          <w:sz w:val="32"/>
          <w:u w:val="double"/>
        </w:rPr>
      </w:pPr>
      <w:r w:rsidRPr="00737A92">
        <w:rPr>
          <w:rFonts w:asciiTheme="majorEastAsia" w:eastAsiaTheme="majorEastAsia" w:hAnsiTheme="majorEastAsia" w:hint="eastAsia"/>
          <w:b/>
          <w:sz w:val="32"/>
          <w:u w:val="double"/>
        </w:rPr>
        <w:lastRenderedPageBreak/>
        <w:t>２．計画策定の趣旨・背景</w:t>
      </w:r>
      <w:r w:rsidR="00AF72E1" w:rsidRPr="00737A92">
        <w:rPr>
          <w:rFonts w:asciiTheme="majorEastAsia" w:eastAsiaTheme="majorEastAsia" w:hAnsiTheme="majorEastAsia" w:hint="eastAsia"/>
          <w:b/>
          <w:sz w:val="32"/>
          <w:u w:val="double"/>
        </w:rPr>
        <w:t xml:space="preserve">　　　　　　　　　　　　　　　　　　</w:t>
      </w:r>
    </w:p>
    <w:p w:rsidR="00E648FB" w:rsidRPr="00737A92" w:rsidRDefault="00E648FB" w:rsidP="00CE4091">
      <w:pPr>
        <w:rPr>
          <w:rFonts w:asciiTheme="majorEastAsia" w:eastAsiaTheme="majorEastAsia" w:hAnsiTheme="majorEastAsia"/>
          <w:sz w:val="28"/>
        </w:rPr>
      </w:pPr>
    </w:p>
    <w:p w:rsidR="00CE4091" w:rsidRPr="00737A92" w:rsidRDefault="00CE4091" w:rsidP="00CE4091">
      <w:pPr>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（１）第１次障害者計画の策定まで</w:t>
      </w:r>
    </w:p>
    <w:p w:rsidR="00CE4091"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富士市は、昭和５４、５５年の２年間、国から障害者福祉都市推進事業の指定を受け、生活環境改善事業、障害福祉サービス事業、心身障害児早期療育事業を推進し、福祉の風土づくりに努めてきました。</w:t>
      </w:r>
    </w:p>
    <w:p w:rsidR="00CE4091"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その後、平成４年には、在宅福祉や施設福祉のサービスについて具体的な数値目標を設定した「富士市地域福祉計画」を策定し、総合的な福祉施策の推進を図ってきました。</w:t>
      </w:r>
    </w:p>
    <w:p w:rsidR="00CE4091"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平成５年には「障害者基本法」が改正され、市町村に障害者計画策定の努力義務が課されることとなり、富士市においても、障害者施策を総合的かつ計画的に推進するため、平成１１年に「第１次富士市障害者計画」を策定し、障害者の自立と社会・経済・文化・スポーツ等あらゆる分野への参加の促進を図ってきました。</w:t>
      </w:r>
    </w:p>
    <w:p w:rsidR="00CE4091" w:rsidRPr="00737A92" w:rsidRDefault="00CE4091" w:rsidP="00CE4091">
      <w:pPr>
        <w:rPr>
          <w:rFonts w:asciiTheme="majorEastAsia" w:eastAsiaTheme="majorEastAsia" w:hAnsiTheme="majorEastAsia"/>
          <w:sz w:val="26"/>
          <w:szCs w:val="26"/>
        </w:rPr>
      </w:pPr>
    </w:p>
    <w:p w:rsidR="00CE4091" w:rsidRPr="00737A92" w:rsidRDefault="00CE4091" w:rsidP="00CE4091">
      <w:pPr>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（２）第１次障害者計画から第</w:t>
      </w:r>
      <w:r w:rsidR="006743F4" w:rsidRPr="00737A92">
        <w:rPr>
          <w:rFonts w:asciiTheme="majorEastAsia" w:eastAsiaTheme="majorEastAsia" w:hAnsiTheme="majorEastAsia" w:hint="eastAsia"/>
          <w:color w:val="000000" w:themeColor="text1"/>
          <w:sz w:val="26"/>
          <w:szCs w:val="26"/>
        </w:rPr>
        <w:t>４</w:t>
      </w:r>
      <w:r w:rsidRPr="00737A92">
        <w:rPr>
          <w:rFonts w:asciiTheme="majorEastAsia" w:eastAsiaTheme="majorEastAsia" w:hAnsiTheme="majorEastAsia" w:hint="eastAsia"/>
          <w:color w:val="000000" w:themeColor="text1"/>
          <w:sz w:val="26"/>
          <w:szCs w:val="26"/>
        </w:rPr>
        <w:t>次障害者計画の策定</w:t>
      </w:r>
    </w:p>
    <w:p w:rsidR="00CE4091"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平成１６年に障害者基本法が改正され、障害を理由</w:t>
      </w:r>
      <w:r w:rsidR="00BE5BDE" w:rsidRPr="00737A92">
        <w:rPr>
          <w:rFonts w:asciiTheme="majorEastAsia" w:eastAsiaTheme="majorEastAsia" w:hAnsiTheme="majorEastAsia" w:hint="eastAsia"/>
          <w:sz w:val="26"/>
          <w:szCs w:val="26"/>
        </w:rPr>
        <w:t>とする</w:t>
      </w:r>
      <w:r w:rsidRPr="00737A92">
        <w:rPr>
          <w:rFonts w:asciiTheme="majorEastAsia" w:eastAsiaTheme="majorEastAsia" w:hAnsiTheme="majorEastAsia" w:hint="eastAsia"/>
          <w:sz w:val="26"/>
          <w:szCs w:val="26"/>
        </w:rPr>
        <w:t>差別</w:t>
      </w:r>
      <w:r w:rsidR="00BE5BDE" w:rsidRPr="00737A92">
        <w:rPr>
          <w:rFonts w:asciiTheme="majorEastAsia" w:eastAsiaTheme="majorEastAsia" w:hAnsiTheme="majorEastAsia" w:hint="eastAsia"/>
          <w:sz w:val="26"/>
          <w:szCs w:val="26"/>
        </w:rPr>
        <w:t>の禁止</w:t>
      </w:r>
      <w:r w:rsidRPr="00737A92">
        <w:rPr>
          <w:rFonts w:asciiTheme="majorEastAsia" w:eastAsiaTheme="majorEastAsia" w:hAnsiTheme="majorEastAsia" w:hint="eastAsia"/>
          <w:sz w:val="26"/>
          <w:szCs w:val="26"/>
        </w:rPr>
        <w:t>が基本理念に盛り込まれるとともに、市町村における障害者計画の策定が義務</w:t>
      </w:r>
      <w:r w:rsidR="005E77AA">
        <w:rPr>
          <w:rFonts w:asciiTheme="majorEastAsia" w:eastAsiaTheme="majorEastAsia" w:hAnsiTheme="majorEastAsia" w:hint="eastAsia"/>
          <w:sz w:val="26"/>
          <w:szCs w:val="26"/>
        </w:rPr>
        <w:t>づ</w:t>
      </w:r>
      <w:r w:rsidRPr="00737A92">
        <w:rPr>
          <w:rFonts w:asciiTheme="majorEastAsia" w:eastAsiaTheme="majorEastAsia" w:hAnsiTheme="majorEastAsia" w:hint="eastAsia"/>
          <w:sz w:val="26"/>
          <w:szCs w:val="26"/>
        </w:rPr>
        <w:t>けられ</w:t>
      </w:r>
      <w:r w:rsidR="00BE5BDE" w:rsidRPr="00737A92">
        <w:rPr>
          <w:rFonts w:asciiTheme="majorEastAsia" w:eastAsiaTheme="majorEastAsia" w:hAnsiTheme="majorEastAsia" w:hint="eastAsia"/>
          <w:sz w:val="26"/>
          <w:szCs w:val="26"/>
        </w:rPr>
        <w:t>ました。</w:t>
      </w:r>
    </w:p>
    <w:p w:rsidR="00CC2190"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平成１８年には</w:t>
      </w:r>
      <w:r w:rsidR="00CC2190" w:rsidRPr="00737A92">
        <w:rPr>
          <w:rFonts w:asciiTheme="majorEastAsia" w:eastAsiaTheme="majorEastAsia" w:hAnsiTheme="majorEastAsia" w:hint="eastAsia"/>
          <w:sz w:val="26"/>
          <w:szCs w:val="26"/>
        </w:rPr>
        <w:t>国連総会において「障害者の権利に関する条約」（以後「障害者権利条約」と言います。）が採択され、国内でも条約の批准に向けて国内法を整備し</w:t>
      </w:r>
      <w:r w:rsidR="00FB7053" w:rsidRPr="00737A92">
        <w:rPr>
          <w:rFonts w:asciiTheme="majorEastAsia" w:eastAsiaTheme="majorEastAsia" w:hAnsiTheme="majorEastAsia" w:hint="eastAsia"/>
          <w:sz w:val="26"/>
          <w:szCs w:val="26"/>
        </w:rPr>
        <w:t>、</w:t>
      </w:r>
      <w:r w:rsidR="00CC2190" w:rsidRPr="00737A92">
        <w:rPr>
          <w:rFonts w:asciiTheme="majorEastAsia" w:eastAsiaTheme="majorEastAsia" w:hAnsiTheme="majorEastAsia" w:hint="eastAsia"/>
          <w:sz w:val="26"/>
          <w:szCs w:val="26"/>
        </w:rPr>
        <w:t>障害者に係る制度の集中的な改革が進められました。</w:t>
      </w:r>
    </w:p>
    <w:p w:rsidR="00FB7053" w:rsidRPr="00737A92" w:rsidRDefault="00CC2190"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同年４月に</w:t>
      </w:r>
      <w:r w:rsidR="00CE4091" w:rsidRPr="00737A92">
        <w:rPr>
          <w:rFonts w:asciiTheme="majorEastAsia" w:eastAsiaTheme="majorEastAsia" w:hAnsiTheme="majorEastAsia" w:hint="eastAsia"/>
          <w:sz w:val="26"/>
          <w:szCs w:val="26"/>
        </w:rPr>
        <w:t>「障害者自立支援法」が施行され、身体・知的・精神それぞれの障害ごとに規定されていた福祉サービスの給付を一元化するとともに、就労支援の取組が強化されることとなりました。</w:t>
      </w:r>
    </w:p>
    <w:p w:rsidR="00FD7A79" w:rsidRPr="00737A92" w:rsidRDefault="00FB7053"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平成２３年には障害者基本法が改正され、</w:t>
      </w:r>
      <w:r w:rsidR="00CB794C" w:rsidRPr="00737A92">
        <w:rPr>
          <w:rFonts w:asciiTheme="majorEastAsia" w:eastAsiaTheme="majorEastAsia" w:hAnsiTheme="majorEastAsia" w:hint="eastAsia"/>
          <w:sz w:val="26"/>
          <w:szCs w:val="26"/>
        </w:rPr>
        <w:t>障害者の社会的障壁の</w:t>
      </w:r>
      <w:r w:rsidR="007F21D3" w:rsidRPr="00737A92">
        <w:rPr>
          <w:rFonts w:asciiTheme="majorEastAsia" w:eastAsiaTheme="majorEastAsia" w:hAnsiTheme="majorEastAsia" w:hint="eastAsia"/>
          <w:sz w:val="26"/>
          <w:szCs w:val="26"/>
        </w:rPr>
        <w:t>定義の</w:t>
      </w:r>
      <w:r w:rsidR="00CB794C" w:rsidRPr="00737A92">
        <w:rPr>
          <w:rFonts w:asciiTheme="majorEastAsia" w:eastAsiaTheme="majorEastAsia" w:hAnsiTheme="majorEastAsia" w:hint="eastAsia"/>
          <w:sz w:val="26"/>
          <w:szCs w:val="26"/>
        </w:rPr>
        <w:t>考え方</w:t>
      </w:r>
      <w:r w:rsidR="00FD7A79" w:rsidRPr="00737A92">
        <w:rPr>
          <w:rFonts w:asciiTheme="majorEastAsia" w:eastAsiaTheme="majorEastAsia" w:hAnsiTheme="majorEastAsia" w:hint="eastAsia"/>
          <w:sz w:val="26"/>
          <w:szCs w:val="26"/>
        </w:rPr>
        <w:t>の</w:t>
      </w:r>
      <w:r w:rsidR="00CB794C" w:rsidRPr="00737A92">
        <w:rPr>
          <w:rFonts w:asciiTheme="majorEastAsia" w:eastAsiaTheme="majorEastAsia" w:hAnsiTheme="majorEastAsia" w:hint="eastAsia"/>
          <w:sz w:val="26"/>
          <w:szCs w:val="26"/>
        </w:rPr>
        <w:t>導入</w:t>
      </w:r>
      <w:r w:rsidR="00FD7A79" w:rsidRPr="00737A92">
        <w:rPr>
          <w:rFonts w:asciiTheme="majorEastAsia" w:eastAsiaTheme="majorEastAsia" w:hAnsiTheme="majorEastAsia" w:hint="eastAsia"/>
          <w:sz w:val="26"/>
          <w:szCs w:val="26"/>
        </w:rPr>
        <w:t>により拡大</w:t>
      </w:r>
      <w:r w:rsidR="00CB794C" w:rsidRPr="00737A92">
        <w:rPr>
          <w:rFonts w:asciiTheme="majorEastAsia" w:eastAsiaTheme="majorEastAsia" w:hAnsiTheme="majorEastAsia" w:hint="eastAsia"/>
          <w:sz w:val="26"/>
          <w:szCs w:val="26"/>
        </w:rPr>
        <w:t>され、</w:t>
      </w:r>
      <w:r w:rsidR="00FD7A79" w:rsidRPr="00737A92">
        <w:rPr>
          <w:rFonts w:asciiTheme="majorEastAsia" w:eastAsiaTheme="majorEastAsia" w:hAnsiTheme="majorEastAsia" w:hint="eastAsia"/>
          <w:sz w:val="26"/>
          <w:szCs w:val="26"/>
        </w:rPr>
        <w:t>社会的障壁の除去に必要かつ</w:t>
      </w:r>
      <w:r w:rsidR="00CB794C" w:rsidRPr="00737A92">
        <w:rPr>
          <w:rFonts w:asciiTheme="majorEastAsia" w:eastAsiaTheme="majorEastAsia" w:hAnsiTheme="majorEastAsia" w:hint="eastAsia"/>
          <w:sz w:val="26"/>
          <w:szCs w:val="26"/>
        </w:rPr>
        <w:t>合理的</w:t>
      </w:r>
      <w:r w:rsidR="00FD7A79" w:rsidRPr="00737A92">
        <w:rPr>
          <w:rFonts w:asciiTheme="majorEastAsia" w:eastAsiaTheme="majorEastAsia" w:hAnsiTheme="majorEastAsia" w:hint="eastAsia"/>
          <w:sz w:val="26"/>
          <w:szCs w:val="26"/>
        </w:rPr>
        <w:t>な</w:t>
      </w:r>
      <w:r w:rsidR="00CB794C" w:rsidRPr="00737A92">
        <w:rPr>
          <w:rFonts w:asciiTheme="majorEastAsia" w:eastAsiaTheme="majorEastAsia" w:hAnsiTheme="majorEastAsia" w:hint="eastAsia"/>
          <w:sz w:val="26"/>
          <w:szCs w:val="26"/>
        </w:rPr>
        <w:t>配慮</w:t>
      </w:r>
      <w:r w:rsidR="00FD7A79" w:rsidRPr="00737A92">
        <w:rPr>
          <w:rFonts w:asciiTheme="majorEastAsia" w:eastAsiaTheme="majorEastAsia" w:hAnsiTheme="majorEastAsia" w:hint="eastAsia"/>
          <w:sz w:val="26"/>
          <w:szCs w:val="26"/>
        </w:rPr>
        <w:t>がされなければならないとされました。</w:t>
      </w:r>
    </w:p>
    <w:p w:rsidR="00CE4091" w:rsidRPr="00737A92" w:rsidRDefault="00FD7A79"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平成２４年</w:t>
      </w:r>
      <w:r w:rsidR="00CC2190" w:rsidRPr="00737A92">
        <w:rPr>
          <w:rFonts w:asciiTheme="majorEastAsia" w:eastAsiaTheme="majorEastAsia" w:hAnsiTheme="majorEastAsia" w:hint="eastAsia"/>
          <w:sz w:val="26"/>
          <w:szCs w:val="26"/>
        </w:rPr>
        <w:t>１０月には「障害者虐待の防止、障害者の養護者に対する支援等に関する法律」（以後「障害者虐待防止法」と言います。）が成立し、障害者への虐待を防止し、権利利益を保護する仕組みが構築されました。これらにより、平成２６年に条約は批准されました。</w:t>
      </w:r>
    </w:p>
    <w:p w:rsidR="003A5F82" w:rsidRPr="00737A92" w:rsidRDefault="00FD7A79"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本市では、</w:t>
      </w:r>
      <w:r w:rsidR="00CE4091" w:rsidRPr="00737A92">
        <w:rPr>
          <w:rFonts w:asciiTheme="majorEastAsia" w:eastAsiaTheme="majorEastAsia" w:hAnsiTheme="majorEastAsia" w:hint="eastAsia"/>
          <w:sz w:val="26"/>
          <w:szCs w:val="26"/>
        </w:rPr>
        <w:t>平成１８年に「ふじし障害者プラン」（第２次富士市障害者計画、第１期富士市障害福祉計画）を策定し、共生社会の構築を進めるた</w:t>
      </w:r>
      <w:r w:rsidR="00CE4091" w:rsidRPr="00737A92">
        <w:rPr>
          <w:rFonts w:asciiTheme="majorEastAsia" w:eastAsiaTheme="majorEastAsia" w:hAnsiTheme="majorEastAsia" w:hint="eastAsia"/>
          <w:sz w:val="26"/>
          <w:szCs w:val="26"/>
        </w:rPr>
        <w:lastRenderedPageBreak/>
        <w:t>め、保健・福祉・医療・教育・就労・住宅・まちづくり・防災等多岐にわたる施策を体系化し、総合的・横断的な障害者施策の取組を推進しました。このうち、障害福祉計画については、計画期間を３年間とすることから、平成２１年３月に、「第２期富士市障害福祉計画」を策定、</w:t>
      </w:r>
      <w:r w:rsidR="00626466" w:rsidRPr="00737A92">
        <w:rPr>
          <w:rFonts w:asciiTheme="majorEastAsia" w:eastAsiaTheme="majorEastAsia" w:hAnsiTheme="majorEastAsia" w:hint="eastAsia"/>
          <w:sz w:val="26"/>
          <w:szCs w:val="26"/>
        </w:rPr>
        <w:t>平成２４年に</w:t>
      </w:r>
      <w:r w:rsidR="003A5F82" w:rsidRPr="00737A92">
        <w:rPr>
          <w:rFonts w:asciiTheme="majorEastAsia" w:eastAsiaTheme="majorEastAsia" w:hAnsiTheme="majorEastAsia" w:hint="eastAsia"/>
          <w:sz w:val="26"/>
          <w:szCs w:val="26"/>
        </w:rPr>
        <w:t>は</w:t>
      </w:r>
      <w:r w:rsidR="00FE360D" w:rsidRPr="00737A92">
        <w:rPr>
          <w:rFonts w:asciiTheme="majorEastAsia" w:eastAsiaTheme="majorEastAsia" w:hAnsiTheme="majorEastAsia" w:hint="eastAsia"/>
          <w:sz w:val="26"/>
          <w:szCs w:val="26"/>
        </w:rPr>
        <w:t>「第３次富士市障害者計画」と「第３期富士市障害福祉計画」を策定</w:t>
      </w:r>
      <w:r w:rsidR="00975B9C" w:rsidRPr="00737A92">
        <w:rPr>
          <w:rFonts w:asciiTheme="majorEastAsia" w:eastAsiaTheme="majorEastAsia" w:hAnsiTheme="majorEastAsia" w:hint="eastAsia"/>
          <w:sz w:val="26"/>
          <w:szCs w:val="26"/>
        </w:rPr>
        <w:t>、平成２７年には第４期富士市障害福祉計画を策定し</w:t>
      </w:r>
      <w:r w:rsidR="00626466" w:rsidRPr="00737A92">
        <w:rPr>
          <w:rFonts w:asciiTheme="majorEastAsia" w:eastAsiaTheme="majorEastAsia" w:hAnsiTheme="majorEastAsia" w:hint="eastAsia"/>
          <w:sz w:val="26"/>
          <w:szCs w:val="26"/>
        </w:rPr>
        <w:t>、</w:t>
      </w:r>
      <w:r w:rsidR="003A5F82" w:rsidRPr="00737A92">
        <w:rPr>
          <w:rFonts w:asciiTheme="majorEastAsia" w:eastAsiaTheme="majorEastAsia" w:hAnsiTheme="majorEastAsia" w:hint="eastAsia"/>
          <w:sz w:val="26"/>
          <w:szCs w:val="26"/>
        </w:rPr>
        <w:t>継続して福祉サービスの充実に努めてきました。</w:t>
      </w:r>
    </w:p>
    <w:p w:rsidR="003A5F82" w:rsidRPr="00737A92" w:rsidRDefault="007F21D3" w:rsidP="003A5F82">
      <w:pPr>
        <w:ind w:firstLineChars="100" w:firstLine="260"/>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またその間には、</w:t>
      </w:r>
      <w:r w:rsidR="003A5F82" w:rsidRPr="00737A92">
        <w:rPr>
          <w:rFonts w:asciiTheme="majorEastAsia" w:eastAsiaTheme="majorEastAsia" w:hAnsiTheme="majorEastAsia" w:hint="eastAsia"/>
          <w:color w:val="000000" w:themeColor="text1"/>
          <w:sz w:val="26"/>
          <w:szCs w:val="26"/>
        </w:rPr>
        <w:t>平成２５年に、それまでの障害者自立支援法に替わり、障害のある人の社会参加の機会の確保と地域社会における共生、社会的障壁の除去のための支援を総合的、計画的に行うことを基本理念として「障害者総合支援法」が施行されました。</w:t>
      </w:r>
    </w:p>
    <w:p w:rsidR="003A5F82" w:rsidRPr="00737A92" w:rsidRDefault="003A5F82" w:rsidP="003A5F82">
      <w:pPr>
        <w:ind w:firstLineChars="100" w:firstLine="260"/>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さらに平成２８年４月には、すべての人が障害の有無によって分け隔てられることなく、お互いに尊重しあいながら共生する社会の実現に向けて障害を理由とする差別の解消を推進することを目的とした「障害を理由とする差別の解消の推進に関する法律」（以後「差別解消法」と言います。）が施行されました。</w:t>
      </w:r>
    </w:p>
    <w:p w:rsidR="00A6111B" w:rsidRPr="00737A92" w:rsidRDefault="003A5F82" w:rsidP="003A5F82">
      <w:pPr>
        <w:ind w:firstLineChars="100" w:firstLine="260"/>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このような障害施策の進展と障害のある人を取り巻く社会情勢の変化を踏まえ、平成３０年度には「第４次富士市障害者計画」と「第５期富士市障害福祉計画」「第１期富士市障害児福祉計画」を策定、令和３年度には</w:t>
      </w:r>
      <w:r w:rsidR="007E09F4" w:rsidRPr="00737A92">
        <w:rPr>
          <w:rFonts w:asciiTheme="majorEastAsia" w:eastAsiaTheme="majorEastAsia" w:hAnsiTheme="majorEastAsia" w:hint="eastAsia"/>
          <w:color w:val="000000" w:themeColor="text1"/>
          <w:sz w:val="26"/>
          <w:szCs w:val="26"/>
        </w:rPr>
        <w:t>「</w:t>
      </w:r>
      <w:r w:rsidRPr="00737A92">
        <w:rPr>
          <w:rFonts w:asciiTheme="majorEastAsia" w:eastAsiaTheme="majorEastAsia" w:hAnsiTheme="majorEastAsia" w:hint="eastAsia"/>
          <w:color w:val="000000" w:themeColor="text1"/>
          <w:sz w:val="26"/>
          <w:szCs w:val="26"/>
        </w:rPr>
        <w:t>第６期富士市障害福祉計画</w:t>
      </w:r>
      <w:r w:rsidR="007E09F4" w:rsidRPr="00737A92">
        <w:rPr>
          <w:rFonts w:asciiTheme="majorEastAsia" w:eastAsiaTheme="majorEastAsia" w:hAnsiTheme="majorEastAsia" w:hint="eastAsia"/>
          <w:color w:val="000000" w:themeColor="text1"/>
          <w:sz w:val="26"/>
          <w:szCs w:val="26"/>
        </w:rPr>
        <w:t>」「</w:t>
      </w:r>
      <w:r w:rsidRPr="00737A92">
        <w:rPr>
          <w:rFonts w:asciiTheme="majorEastAsia" w:eastAsiaTheme="majorEastAsia" w:hAnsiTheme="majorEastAsia" w:hint="eastAsia"/>
          <w:color w:val="000000" w:themeColor="text1"/>
          <w:sz w:val="26"/>
          <w:szCs w:val="26"/>
        </w:rPr>
        <w:t>第２期障害児福祉計画</w:t>
      </w:r>
      <w:r w:rsidR="007E09F4" w:rsidRPr="00737A92">
        <w:rPr>
          <w:rFonts w:asciiTheme="majorEastAsia" w:eastAsiaTheme="majorEastAsia" w:hAnsiTheme="majorEastAsia" w:hint="eastAsia"/>
          <w:color w:val="000000" w:themeColor="text1"/>
          <w:sz w:val="26"/>
          <w:szCs w:val="26"/>
        </w:rPr>
        <w:t>」</w:t>
      </w:r>
      <w:r w:rsidRPr="00737A92">
        <w:rPr>
          <w:rFonts w:asciiTheme="majorEastAsia" w:eastAsiaTheme="majorEastAsia" w:hAnsiTheme="majorEastAsia" w:hint="eastAsia"/>
          <w:color w:val="000000" w:themeColor="text1"/>
          <w:sz w:val="26"/>
          <w:szCs w:val="26"/>
        </w:rPr>
        <w:t>を策定し、様々な分野にわたって障害のある人の日常生活、社会生活を支援するための施策を展開するとともに、障害福祉サービスなどの提供体制の整備、拡充に努めてきました。</w:t>
      </w:r>
    </w:p>
    <w:p w:rsidR="006743F4" w:rsidRPr="00737A92" w:rsidRDefault="006743F4" w:rsidP="00CE4091">
      <w:pPr>
        <w:ind w:firstLineChars="100" w:firstLine="260"/>
        <w:rPr>
          <w:rFonts w:asciiTheme="majorEastAsia" w:eastAsiaTheme="majorEastAsia" w:hAnsiTheme="majorEastAsia"/>
          <w:color w:val="000000" w:themeColor="text1"/>
          <w:sz w:val="26"/>
          <w:szCs w:val="26"/>
        </w:rPr>
      </w:pPr>
    </w:p>
    <w:p w:rsidR="00A6111B" w:rsidRPr="00737A92" w:rsidRDefault="00A6111B" w:rsidP="00A6111B">
      <w:pPr>
        <w:rPr>
          <w:rFonts w:asciiTheme="majorEastAsia" w:eastAsiaTheme="majorEastAsia" w:hAnsiTheme="majorEastAsia"/>
          <w:color w:val="000000" w:themeColor="text1"/>
          <w:sz w:val="26"/>
          <w:szCs w:val="26"/>
        </w:rPr>
      </w:pPr>
      <w:r w:rsidRPr="00737A92">
        <w:rPr>
          <w:rFonts w:asciiTheme="majorEastAsia" w:eastAsiaTheme="majorEastAsia" w:hAnsiTheme="majorEastAsia" w:hint="eastAsia"/>
          <w:color w:val="000000" w:themeColor="text1"/>
          <w:sz w:val="26"/>
          <w:szCs w:val="26"/>
        </w:rPr>
        <w:t>（３）第</w:t>
      </w:r>
      <w:r w:rsidR="00500914" w:rsidRPr="00737A92">
        <w:rPr>
          <w:rFonts w:asciiTheme="majorEastAsia" w:eastAsiaTheme="majorEastAsia" w:hAnsiTheme="majorEastAsia" w:hint="eastAsia"/>
          <w:color w:val="000000" w:themeColor="text1"/>
          <w:sz w:val="26"/>
          <w:szCs w:val="26"/>
        </w:rPr>
        <w:t>５</w:t>
      </w:r>
      <w:r w:rsidRPr="00737A92">
        <w:rPr>
          <w:rFonts w:asciiTheme="majorEastAsia" w:eastAsiaTheme="majorEastAsia" w:hAnsiTheme="majorEastAsia" w:hint="eastAsia"/>
          <w:color w:val="000000" w:themeColor="text1"/>
          <w:sz w:val="26"/>
          <w:szCs w:val="26"/>
        </w:rPr>
        <w:t>次障害者計画の策定に向けて</w:t>
      </w:r>
    </w:p>
    <w:p w:rsidR="00CE4091" w:rsidRPr="00737A92" w:rsidRDefault="00CE4091" w:rsidP="00CE4091">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color w:val="000000" w:themeColor="text1"/>
          <w:sz w:val="26"/>
          <w:szCs w:val="26"/>
        </w:rPr>
        <w:t>このような</w:t>
      </w:r>
      <w:r w:rsidR="0040091A" w:rsidRPr="00737A92">
        <w:rPr>
          <w:rFonts w:asciiTheme="majorEastAsia" w:eastAsiaTheme="majorEastAsia" w:hAnsiTheme="majorEastAsia" w:hint="eastAsia"/>
          <w:color w:val="000000" w:themeColor="text1"/>
          <w:sz w:val="26"/>
          <w:szCs w:val="26"/>
        </w:rPr>
        <w:t>障害福祉施策の進展と障害のある人を取り巻く</w:t>
      </w:r>
      <w:r w:rsidRPr="00737A92">
        <w:rPr>
          <w:rFonts w:asciiTheme="majorEastAsia" w:eastAsiaTheme="majorEastAsia" w:hAnsiTheme="majorEastAsia" w:hint="eastAsia"/>
          <w:color w:val="000000" w:themeColor="text1"/>
          <w:sz w:val="26"/>
          <w:szCs w:val="26"/>
        </w:rPr>
        <w:t>社会情勢の</w:t>
      </w:r>
      <w:r w:rsidRPr="00737A92">
        <w:rPr>
          <w:rFonts w:asciiTheme="majorEastAsia" w:eastAsiaTheme="majorEastAsia" w:hAnsiTheme="majorEastAsia" w:hint="eastAsia"/>
          <w:sz w:val="26"/>
          <w:szCs w:val="26"/>
        </w:rPr>
        <w:t>変化を踏まえ、</w:t>
      </w:r>
      <w:r w:rsidR="00C60E36" w:rsidRPr="00737A92">
        <w:rPr>
          <w:rFonts w:asciiTheme="majorEastAsia" w:eastAsiaTheme="majorEastAsia" w:hAnsiTheme="majorEastAsia" w:hint="eastAsia"/>
          <w:sz w:val="26"/>
          <w:szCs w:val="26"/>
        </w:rPr>
        <w:t>本市</w:t>
      </w:r>
      <w:r w:rsidRPr="00737A92">
        <w:rPr>
          <w:rFonts w:asciiTheme="majorEastAsia" w:eastAsiaTheme="majorEastAsia" w:hAnsiTheme="majorEastAsia" w:hint="eastAsia"/>
          <w:sz w:val="26"/>
          <w:szCs w:val="26"/>
        </w:rPr>
        <w:t>の総合的指針</w:t>
      </w:r>
      <w:r w:rsidR="00AC5729" w:rsidRPr="00737A92">
        <w:rPr>
          <w:rFonts w:asciiTheme="majorEastAsia" w:eastAsiaTheme="majorEastAsia" w:hAnsiTheme="majorEastAsia" w:hint="eastAsia"/>
          <w:sz w:val="26"/>
          <w:szCs w:val="26"/>
        </w:rPr>
        <w:t>である</w:t>
      </w:r>
      <w:r w:rsidRPr="00737A92">
        <w:rPr>
          <w:rFonts w:asciiTheme="majorEastAsia" w:eastAsiaTheme="majorEastAsia" w:hAnsiTheme="majorEastAsia" w:hint="eastAsia"/>
          <w:sz w:val="26"/>
          <w:szCs w:val="26"/>
        </w:rPr>
        <w:t>「富士市総合計画」や、</w:t>
      </w:r>
      <w:r w:rsidR="00A661F3" w:rsidRPr="00737A92">
        <w:rPr>
          <w:rFonts w:asciiTheme="majorEastAsia" w:eastAsiaTheme="majorEastAsia" w:hAnsiTheme="majorEastAsia" w:hint="eastAsia"/>
          <w:sz w:val="26"/>
          <w:szCs w:val="26"/>
        </w:rPr>
        <w:t>地域福祉関連施策の具現化を図るための指針である</w:t>
      </w:r>
      <w:r w:rsidRPr="00737A92">
        <w:rPr>
          <w:rFonts w:asciiTheme="majorEastAsia" w:eastAsiaTheme="majorEastAsia" w:hAnsiTheme="majorEastAsia" w:hint="eastAsia"/>
          <w:sz w:val="26"/>
          <w:szCs w:val="26"/>
        </w:rPr>
        <w:t>「富士市地域福祉計画」と連携し、富士市における障害施策の基本方向を示す「第</w:t>
      </w:r>
      <w:r w:rsidR="00500914" w:rsidRPr="00737A92">
        <w:rPr>
          <w:rFonts w:asciiTheme="majorEastAsia" w:eastAsiaTheme="majorEastAsia" w:hAnsiTheme="majorEastAsia" w:hint="eastAsia"/>
          <w:sz w:val="26"/>
          <w:szCs w:val="26"/>
        </w:rPr>
        <w:t>５</w:t>
      </w:r>
      <w:r w:rsidRPr="00737A92">
        <w:rPr>
          <w:rFonts w:asciiTheme="majorEastAsia" w:eastAsiaTheme="majorEastAsia" w:hAnsiTheme="majorEastAsia" w:hint="eastAsia"/>
          <w:sz w:val="26"/>
          <w:szCs w:val="26"/>
        </w:rPr>
        <w:t>次富士市障害者計画」を策定するものです。</w:t>
      </w:r>
    </w:p>
    <w:p w:rsidR="00A661F3" w:rsidRPr="00737A92" w:rsidRDefault="00A661F3" w:rsidP="00A661F3">
      <w:pPr>
        <w:rPr>
          <w:rFonts w:asciiTheme="majorEastAsia" w:eastAsiaTheme="majorEastAsia" w:hAnsiTheme="majorEastAsia"/>
          <w:sz w:val="28"/>
        </w:rPr>
      </w:pPr>
    </w:p>
    <w:p w:rsidR="00A661F3" w:rsidRPr="00737A92" w:rsidRDefault="00A661F3" w:rsidP="00A661F3">
      <w:pPr>
        <w:rPr>
          <w:rFonts w:asciiTheme="majorEastAsia" w:eastAsiaTheme="majorEastAsia" w:hAnsiTheme="majorEastAsia"/>
          <w:sz w:val="28"/>
        </w:rPr>
      </w:pPr>
    </w:p>
    <w:p w:rsidR="00A661F3" w:rsidRPr="00737A92" w:rsidRDefault="00A661F3" w:rsidP="00A661F3">
      <w:pPr>
        <w:rPr>
          <w:rFonts w:asciiTheme="majorEastAsia" w:eastAsiaTheme="majorEastAsia" w:hAnsiTheme="majorEastAsia"/>
          <w:sz w:val="28"/>
        </w:rPr>
      </w:pPr>
    </w:p>
    <w:p w:rsidR="00A661F3" w:rsidRPr="00737A92" w:rsidRDefault="00A661F3" w:rsidP="00A661F3">
      <w:pPr>
        <w:rPr>
          <w:rFonts w:asciiTheme="majorEastAsia" w:eastAsiaTheme="majorEastAsia" w:hAnsiTheme="majorEastAsia"/>
          <w:sz w:val="28"/>
        </w:rPr>
      </w:pPr>
    </w:p>
    <w:p w:rsidR="00563E3F" w:rsidRPr="00737A92" w:rsidRDefault="00563E3F" w:rsidP="00A661F3">
      <w:pPr>
        <w:rPr>
          <w:rFonts w:asciiTheme="majorEastAsia" w:eastAsiaTheme="majorEastAsia" w:hAnsiTheme="majorEastAsia"/>
          <w:sz w:val="28"/>
        </w:rPr>
      </w:pPr>
    </w:p>
    <w:p w:rsidR="00626466" w:rsidRPr="00737A92" w:rsidRDefault="00626466" w:rsidP="00626466">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障害者施策のあゆみ</w:t>
      </w:r>
    </w:p>
    <w:tbl>
      <w:tblPr>
        <w:tblW w:w="833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3260"/>
        <w:gridCol w:w="3827"/>
      </w:tblGrid>
      <w:tr w:rsidR="00626466" w:rsidRPr="00737A92" w:rsidTr="005C31C8">
        <w:tc>
          <w:tcPr>
            <w:tcW w:w="1243" w:type="dxa"/>
            <w:shd w:val="clear" w:color="auto" w:fill="DBE5F1"/>
          </w:tcPr>
          <w:p w:rsidR="00626466" w:rsidRPr="00737A92" w:rsidRDefault="00E916E5" w:rsidP="00626466">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年度</w:t>
            </w:r>
          </w:p>
        </w:tc>
        <w:tc>
          <w:tcPr>
            <w:tcW w:w="3260" w:type="dxa"/>
            <w:shd w:val="clear" w:color="auto" w:fill="D9E2F3" w:themeFill="accent5" w:themeFillTint="33"/>
          </w:tcPr>
          <w:p w:rsidR="00626466" w:rsidRPr="00737A92" w:rsidRDefault="00626466" w:rsidP="00626466">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富士市の施策</w:t>
            </w:r>
          </w:p>
        </w:tc>
        <w:tc>
          <w:tcPr>
            <w:tcW w:w="3827" w:type="dxa"/>
            <w:shd w:val="clear" w:color="auto" w:fill="DBE5F1"/>
          </w:tcPr>
          <w:p w:rsidR="00626466" w:rsidRPr="00737A92" w:rsidRDefault="00626466" w:rsidP="00626466">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県・国・世界の動き</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昭和54・55年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障害者福祉都市推進事業の指定</w:t>
            </w:r>
          </w:p>
        </w:tc>
        <w:tc>
          <w:tcPr>
            <w:tcW w:w="3827" w:type="dxa"/>
          </w:tcPr>
          <w:p w:rsidR="00626466" w:rsidRPr="00737A92" w:rsidRDefault="00626466" w:rsidP="00626466">
            <w:pPr>
              <w:rPr>
                <w:rFonts w:asciiTheme="majorEastAsia" w:eastAsiaTheme="majorEastAsia" w:hAnsiTheme="majorEastAsia"/>
                <w:sz w:val="24"/>
                <w:szCs w:val="24"/>
              </w:rPr>
            </w:pP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昭和56年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国際障害者年</w:t>
            </w:r>
          </w:p>
        </w:tc>
      </w:tr>
      <w:tr w:rsidR="00626466" w:rsidRPr="00737A92" w:rsidTr="00626466">
        <w:tc>
          <w:tcPr>
            <w:tcW w:w="1243" w:type="dxa"/>
          </w:tcPr>
          <w:p w:rsidR="00626466" w:rsidRPr="00737A92" w:rsidRDefault="00626466" w:rsidP="005E77AA">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w:t>
            </w:r>
            <w:r w:rsidR="005E77AA">
              <w:rPr>
                <w:rFonts w:asciiTheme="majorEastAsia" w:eastAsiaTheme="majorEastAsia" w:hAnsiTheme="majorEastAsia" w:hint="eastAsia"/>
                <w:sz w:val="24"/>
                <w:szCs w:val="24"/>
              </w:rPr>
              <w:t>４</w:t>
            </w:r>
            <w:r w:rsidRPr="00737A92">
              <w:rPr>
                <w:rFonts w:asciiTheme="majorEastAsia" w:eastAsiaTheme="majorEastAsia" w:hAnsiTheme="majorEastAsia" w:hint="eastAsia"/>
                <w:sz w:val="24"/>
                <w:szCs w:val="24"/>
              </w:rPr>
              <w:t>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「富士市地域福祉計画」策定</w:t>
            </w: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「障害者対策に関する新長期計画」策定</w:t>
            </w:r>
            <w:r w:rsidR="00C44B93">
              <w:rPr>
                <w:rFonts w:asciiTheme="majorEastAsia" w:eastAsiaTheme="majorEastAsia" w:hAnsiTheme="majorEastAsia" w:hint="eastAsia"/>
                <w:sz w:val="24"/>
                <w:szCs w:val="24"/>
              </w:rPr>
              <w:t>（国）</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w:t>
            </w:r>
            <w:r w:rsidR="005E77AA">
              <w:rPr>
                <w:rFonts w:asciiTheme="majorEastAsia" w:eastAsiaTheme="majorEastAsia" w:hAnsiTheme="majorEastAsia" w:hint="eastAsia"/>
                <w:sz w:val="24"/>
                <w:szCs w:val="24"/>
              </w:rPr>
              <w:t>５</w:t>
            </w:r>
            <w:r w:rsidRPr="00737A92">
              <w:rPr>
                <w:rFonts w:asciiTheme="majorEastAsia" w:eastAsiaTheme="majorEastAsia" w:hAnsiTheme="majorEastAsia" w:hint="eastAsia"/>
                <w:sz w:val="24"/>
                <w:szCs w:val="24"/>
              </w:rPr>
              <w:t>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「障害者基本法」改正</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「静岡県障害者対策行動計画（ふじのくに障害者プラン）」策定（県）</w:t>
            </w:r>
          </w:p>
        </w:tc>
      </w:tr>
      <w:tr w:rsidR="00664883" w:rsidRPr="00737A92" w:rsidTr="00626466">
        <w:tc>
          <w:tcPr>
            <w:tcW w:w="1243" w:type="dxa"/>
          </w:tcPr>
          <w:p w:rsidR="00664883" w:rsidRPr="00737A92" w:rsidRDefault="00664883"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平成６年</w:t>
            </w:r>
          </w:p>
        </w:tc>
        <w:tc>
          <w:tcPr>
            <w:tcW w:w="3260" w:type="dxa"/>
          </w:tcPr>
          <w:p w:rsidR="00664883" w:rsidRPr="00737A92" w:rsidRDefault="00664883" w:rsidP="00626466">
            <w:pPr>
              <w:rPr>
                <w:rFonts w:asciiTheme="majorEastAsia" w:eastAsiaTheme="majorEastAsia" w:hAnsiTheme="majorEastAsia"/>
                <w:sz w:val="24"/>
                <w:szCs w:val="24"/>
              </w:rPr>
            </w:pPr>
          </w:p>
        </w:tc>
        <w:tc>
          <w:tcPr>
            <w:tcW w:w="3827" w:type="dxa"/>
          </w:tcPr>
          <w:p w:rsidR="00664883" w:rsidRPr="00737A92" w:rsidRDefault="00664883" w:rsidP="00664883">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「高齢者、身体障害者等が円滑に利用できる特定建築の促進に関する法律」施行</w:t>
            </w:r>
          </w:p>
        </w:tc>
      </w:tr>
      <w:tr w:rsidR="00626466" w:rsidRPr="00737A92" w:rsidTr="00626466">
        <w:tc>
          <w:tcPr>
            <w:tcW w:w="1243" w:type="dxa"/>
          </w:tcPr>
          <w:p w:rsidR="00626466" w:rsidRPr="00737A92" w:rsidRDefault="00626466" w:rsidP="005E77AA">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w:t>
            </w:r>
            <w:r w:rsidR="005E77AA">
              <w:rPr>
                <w:rFonts w:asciiTheme="majorEastAsia" w:eastAsiaTheme="majorEastAsia" w:hAnsiTheme="majorEastAsia" w:hint="eastAsia"/>
                <w:sz w:val="24"/>
                <w:szCs w:val="24"/>
              </w:rPr>
              <w:t>７</w:t>
            </w:r>
            <w:r w:rsidRPr="00737A92">
              <w:rPr>
                <w:rFonts w:asciiTheme="majorEastAsia" w:eastAsiaTheme="majorEastAsia" w:hAnsiTheme="majorEastAsia" w:hint="eastAsia"/>
                <w:sz w:val="24"/>
                <w:szCs w:val="24"/>
              </w:rPr>
              <w:t>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「障害者プラン」策定（国）</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w:t>
            </w:r>
            <w:r w:rsidR="005E77AA">
              <w:rPr>
                <w:rFonts w:asciiTheme="majorEastAsia" w:eastAsiaTheme="majorEastAsia" w:hAnsiTheme="majorEastAsia" w:hint="eastAsia"/>
                <w:sz w:val="24"/>
                <w:szCs w:val="24"/>
              </w:rPr>
              <w:t>９</w:t>
            </w:r>
            <w:r w:rsidRPr="00737A92">
              <w:rPr>
                <w:rFonts w:asciiTheme="majorEastAsia" w:eastAsiaTheme="majorEastAsia" w:hAnsiTheme="majorEastAsia" w:hint="eastAsia"/>
                <w:sz w:val="24"/>
                <w:szCs w:val="24"/>
              </w:rPr>
              <w:t>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「ふじのくに障害者プラン」実施計画策定（県）</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平成11年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「ふじし障害者プラン」策定</w:t>
            </w:r>
          </w:p>
        </w:tc>
        <w:tc>
          <w:tcPr>
            <w:tcW w:w="3827" w:type="dxa"/>
          </w:tcPr>
          <w:p w:rsidR="00626466" w:rsidRPr="00737A92" w:rsidRDefault="00626466" w:rsidP="00626466">
            <w:pPr>
              <w:rPr>
                <w:rFonts w:asciiTheme="majorEastAsia" w:eastAsiaTheme="majorEastAsia" w:hAnsiTheme="majorEastAsia"/>
                <w:sz w:val="24"/>
                <w:szCs w:val="24"/>
              </w:rPr>
            </w:pP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平成12年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「社会福祉法」改正</w:t>
            </w:r>
          </w:p>
          <w:p w:rsidR="00664883" w:rsidRPr="00737A92" w:rsidRDefault="00664883"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「高齢者、身体障害者等の公共交通機関を利用した移動の円滑化の促進に関する法律」</w:t>
            </w:r>
            <w:r w:rsidR="00EF1F6B" w:rsidRPr="00737A92">
              <w:rPr>
                <w:rFonts w:asciiTheme="majorEastAsia" w:eastAsiaTheme="majorEastAsia" w:hAnsiTheme="majorEastAsia" w:hint="eastAsia"/>
                <w:sz w:val="24"/>
                <w:szCs w:val="24"/>
              </w:rPr>
              <w:t>施行</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平成14年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「障害者基本計画」</w:t>
            </w:r>
            <w:r w:rsidR="00EF1F6B" w:rsidRPr="00737A92">
              <w:rPr>
                <w:rFonts w:asciiTheme="majorEastAsia" w:eastAsiaTheme="majorEastAsia" w:hAnsiTheme="majorEastAsia" w:hint="eastAsia"/>
                <w:sz w:val="24"/>
                <w:szCs w:val="24"/>
              </w:rPr>
              <w:t>策</w:t>
            </w:r>
            <w:r w:rsidRPr="00737A92">
              <w:rPr>
                <w:rFonts w:asciiTheme="majorEastAsia" w:eastAsiaTheme="majorEastAsia" w:hAnsiTheme="majorEastAsia" w:hint="eastAsia"/>
                <w:sz w:val="24"/>
                <w:szCs w:val="24"/>
              </w:rPr>
              <w:t>定</w:t>
            </w:r>
            <w:r w:rsidR="005E77AA">
              <w:rPr>
                <w:rFonts w:asciiTheme="majorEastAsia" w:eastAsiaTheme="majorEastAsia" w:hAnsiTheme="majorEastAsia" w:hint="eastAsia"/>
                <w:sz w:val="24"/>
                <w:szCs w:val="24"/>
              </w:rPr>
              <w:t>（国）</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「身体障害者補助犬法」施行</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平成15年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支援費制度施行（障害福祉サービスの利用が措置から契約に）</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「ふじのくに障害者プラン21」策定（県）</w:t>
            </w:r>
          </w:p>
        </w:tc>
      </w:tr>
      <w:tr w:rsidR="00101080" w:rsidRPr="00737A92" w:rsidTr="00626466">
        <w:tc>
          <w:tcPr>
            <w:tcW w:w="1243"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平成16年</w:t>
            </w:r>
          </w:p>
        </w:tc>
        <w:tc>
          <w:tcPr>
            <w:tcW w:w="3260"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「新富士駅周辺地区交通バリアフリー基本構想」策定</w:t>
            </w:r>
          </w:p>
        </w:tc>
        <w:tc>
          <w:tcPr>
            <w:tcW w:w="3827"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「障害者基本法」改正</w:t>
            </w:r>
          </w:p>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「今後の障害保健施策について」(改革のグランドデザイン)策定</w:t>
            </w:r>
            <w:r w:rsidR="00C44B93">
              <w:rPr>
                <w:rFonts w:asciiTheme="majorEastAsia" w:eastAsiaTheme="majorEastAsia" w:hAnsiTheme="majorEastAsia" w:hint="eastAsia"/>
                <w:sz w:val="24"/>
                <w:szCs w:val="24"/>
              </w:rPr>
              <w:t>（国）</w:t>
            </w:r>
          </w:p>
        </w:tc>
      </w:tr>
      <w:tr w:rsidR="00101080" w:rsidRPr="00737A92" w:rsidTr="00165A00">
        <w:tc>
          <w:tcPr>
            <w:tcW w:w="1243"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平成17年</w:t>
            </w:r>
          </w:p>
        </w:tc>
        <w:tc>
          <w:tcPr>
            <w:tcW w:w="3260" w:type="dxa"/>
          </w:tcPr>
          <w:p w:rsidR="00101080" w:rsidRPr="00737A92" w:rsidRDefault="001E05B9" w:rsidP="001E05B9">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「富士市地域福祉計画」改定</w:t>
            </w:r>
          </w:p>
        </w:tc>
        <w:tc>
          <w:tcPr>
            <w:tcW w:w="3827"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「発達障害者支援法」</w:t>
            </w:r>
            <w:r w:rsidR="0051292F" w:rsidRPr="00737A92">
              <w:rPr>
                <w:rFonts w:asciiTheme="majorEastAsia" w:eastAsiaTheme="majorEastAsia" w:hAnsiTheme="majorEastAsia" w:hint="eastAsia"/>
                <w:sz w:val="24"/>
                <w:szCs w:val="24"/>
              </w:rPr>
              <w:t>施行</w:t>
            </w:r>
          </w:p>
        </w:tc>
      </w:tr>
    </w:tbl>
    <w:p w:rsidR="00626466" w:rsidRPr="00737A92" w:rsidRDefault="00626466" w:rsidP="00626466">
      <w:pPr>
        <w:rPr>
          <w:rFonts w:asciiTheme="majorEastAsia" w:eastAsiaTheme="majorEastAsia" w:hAnsiTheme="majorEastAsia"/>
        </w:rPr>
      </w:pPr>
    </w:p>
    <w:p w:rsidR="00EA3016" w:rsidRPr="00737A92" w:rsidRDefault="00EA3016" w:rsidP="00626466">
      <w:pPr>
        <w:rPr>
          <w:rFonts w:asciiTheme="majorEastAsia" w:eastAsiaTheme="majorEastAsia" w:hAnsiTheme="majorEastAsia"/>
        </w:rPr>
      </w:pPr>
    </w:p>
    <w:tbl>
      <w:tblPr>
        <w:tblW w:w="833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3260"/>
        <w:gridCol w:w="3827"/>
      </w:tblGrid>
      <w:tr w:rsidR="00626466" w:rsidRPr="00737A92" w:rsidTr="00626466">
        <w:tc>
          <w:tcPr>
            <w:tcW w:w="1243" w:type="dxa"/>
            <w:shd w:val="clear" w:color="auto" w:fill="DBE5F1"/>
            <w:vAlign w:val="center"/>
          </w:tcPr>
          <w:p w:rsidR="00626466" w:rsidRPr="00737A92" w:rsidRDefault="00626466" w:rsidP="00626466">
            <w:pPr>
              <w:jc w:val="center"/>
              <w:rPr>
                <w:rFonts w:asciiTheme="majorEastAsia" w:eastAsiaTheme="majorEastAsia" w:hAnsiTheme="majorEastAsia"/>
                <w:sz w:val="24"/>
                <w:szCs w:val="24"/>
              </w:rPr>
            </w:pPr>
          </w:p>
        </w:tc>
        <w:tc>
          <w:tcPr>
            <w:tcW w:w="3260" w:type="dxa"/>
            <w:shd w:val="clear" w:color="auto" w:fill="DBE5F1"/>
            <w:vAlign w:val="center"/>
          </w:tcPr>
          <w:p w:rsidR="00626466" w:rsidRPr="00737A92" w:rsidRDefault="00626466" w:rsidP="00626466">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富士市の施策</w:t>
            </w:r>
          </w:p>
        </w:tc>
        <w:tc>
          <w:tcPr>
            <w:tcW w:w="3827" w:type="dxa"/>
            <w:shd w:val="clear" w:color="auto" w:fill="DBE5F1"/>
            <w:vAlign w:val="center"/>
          </w:tcPr>
          <w:p w:rsidR="00626466" w:rsidRPr="00737A92" w:rsidRDefault="00626466" w:rsidP="00626466">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県・国・世界の動き</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平成18年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「ふじし障害者プラン（第２次富士市障害者計画・第１期富士市障害福祉計画）」策定</w:t>
            </w:r>
          </w:p>
          <w:p w:rsidR="007B0836" w:rsidRPr="00737A92" w:rsidRDefault="007B083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「障害者権利条約」が国連で採択</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「障害者自立支援法」施行</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「教育基本法」改正</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「学校教育法」改正</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「高齢者、障害者等の移動等の円滑化の促進に関する法律」施行</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「障害者の雇用の促進等に関する法律」改正</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平成19年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「吉原駅・吉原本町駅周辺地区バリアフリー基本構想」策定</w:t>
            </w: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「障害者権利条約」署名</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「重点施策実施５か年計画」策定</w:t>
            </w:r>
          </w:p>
          <w:p w:rsidR="00626466" w:rsidRPr="00737A92" w:rsidRDefault="00626466" w:rsidP="00626466">
            <w:pPr>
              <w:rPr>
                <w:rFonts w:asciiTheme="majorEastAsia" w:eastAsiaTheme="majorEastAsia" w:hAnsiTheme="majorEastAsia"/>
                <w:sz w:val="24"/>
                <w:szCs w:val="24"/>
              </w:rPr>
            </w:pPr>
          </w:p>
        </w:tc>
      </w:tr>
      <w:tr w:rsidR="00D960CD" w:rsidRPr="00737A92" w:rsidTr="00626466">
        <w:tc>
          <w:tcPr>
            <w:tcW w:w="1243" w:type="dxa"/>
          </w:tcPr>
          <w:p w:rsidR="00D960CD" w:rsidRPr="00737A92" w:rsidRDefault="00D960CD"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平成20年</w:t>
            </w:r>
          </w:p>
        </w:tc>
        <w:tc>
          <w:tcPr>
            <w:tcW w:w="3260" w:type="dxa"/>
          </w:tcPr>
          <w:p w:rsidR="00D960CD" w:rsidRPr="00737A92" w:rsidRDefault="00D960CD"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「第２期富士市障害福祉計画」策定</w:t>
            </w:r>
          </w:p>
        </w:tc>
        <w:tc>
          <w:tcPr>
            <w:tcW w:w="3827" w:type="dxa"/>
          </w:tcPr>
          <w:p w:rsidR="00D960CD" w:rsidRPr="00737A92" w:rsidRDefault="00D960CD" w:rsidP="00626466">
            <w:pPr>
              <w:rPr>
                <w:rFonts w:asciiTheme="majorEastAsia" w:eastAsiaTheme="majorEastAsia" w:hAnsiTheme="majorEastAsia"/>
                <w:sz w:val="24"/>
                <w:szCs w:val="24"/>
              </w:rPr>
            </w:pP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平成21年</w:t>
            </w:r>
          </w:p>
        </w:tc>
        <w:tc>
          <w:tcPr>
            <w:tcW w:w="3260" w:type="dxa"/>
          </w:tcPr>
          <w:p w:rsidR="00626466" w:rsidRPr="00737A92" w:rsidRDefault="00626466" w:rsidP="00626466">
            <w:pPr>
              <w:rPr>
                <w:rFonts w:asciiTheme="majorEastAsia" w:eastAsiaTheme="majorEastAsia" w:hAnsiTheme="majorEastAsia"/>
                <w:sz w:val="24"/>
                <w:szCs w:val="24"/>
              </w:rPr>
            </w:pP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内閣府に「障がい者施策改革推進本部」設置</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平成22年</w:t>
            </w:r>
          </w:p>
        </w:tc>
        <w:tc>
          <w:tcPr>
            <w:tcW w:w="3260"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「富士市教育振興基本計画」策定</w:t>
            </w:r>
          </w:p>
          <w:p w:rsidR="00626466" w:rsidRPr="00737A92" w:rsidRDefault="00D960CD" w:rsidP="001E05B9">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「富士市地域福祉計画」</w:t>
            </w:r>
            <w:r w:rsidR="001E05B9" w:rsidRPr="00737A92">
              <w:rPr>
                <w:rFonts w:asciiTheme="majorEastAsia" w:eastAsiaTheme="majorEastAsia" w:hAnsiTheme="majorEastAsia" w:hint="eastAsia"/>
                <w:sz w:val="24"/>
                <w:szCs w:val="24"/>
              </w:rPr>
              <w:t>改定</w:t>
            </w:r>
          </w:p>
        </w:tc>
        <w:tc>
          <w:tcPr>
            <w:tcW w:w="3827"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「障害者制度改革推進のための基本的な方向について(第一次意見・第二次意見)」を公表</w:t>
            </w:r>
          </w:p>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「障害者働く幸せ創出センター」開設（県）</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平成23年</w:t>
            </w:r>
          </w:p>
        </w:tc>
        <w:tc>
          <w:tcPr>
            <w:tcW w:w="3260" w:type="dxa"/>
          </w:tcPr>
          <w:p w:rsidR="00626466" w:rsidRPr="00737A92" w:rsidRDefault="00D960CD"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「ふじし障害者プラン（第３次富士市障害者計画・第３期富士市障害福祉計画）」策定</w:t>
            </w:r>
          </w:p>
        </w:tc>
        <w:tc>
          <w:tcPr>
            <w:tcW w:w="3827" w:type="dxa"/>
          </w:tcPr>
          <w:p w:rsidR="00626466" w:rsidRPr="00737A92" w:rsidRDefault="00626466" w:rsidP="003357A2">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「障害者基本法」改正</w:t>
            </w:r>
          </w:p>
        </w:tc>
      </w:tr>
      <w:tr w:rsidR="007B0836" w:rsidRPr="00737A92" w:rsidTr="00626466">
        <w:tc>
          <w:tcPr>
            <w:tcW w:w="1243" w:type="dxa"/>
          </w:tcPr>
          <w:p w:rsidR="007B0836" w:rsidRPr="00737A92" w:rsidRDefault="007B083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平成24年</w:t>
            </w:r>
          </w:p>
        </w:tc>
        <w:tc>
          <w:tcPr>
            <w:tcW w:w="3260" w:type="dxa"/>
          </w:tcPr>
          <w:p w:rsidR="007B0836" w:rsidRPr="00737A92" w:rsidRDefault="007B0836" w:rsidP="007B0836">
            <w:pPr>
              <w:rPr>
                <w:rFonts w:asciiTheme="majorEastAsia" w:eastAsiaTheme="majorEastAsia" w:hAnsiTheme="majorEastAsia"/>
                <w:sz w:val="24"/>
                <w:szCs w:val="24"/>
              </w:rPr>
            </w:pPr>
          </w:p>
        </w:tc>
        <w:tc>
          <w:tcPr>
            <w:tcW w:w="3827" w:type="dxa"/>
          </w:tcPr>
          <w:p w:rsidR="007B0836" w:rsidRPr="00737A92" w:rsidRDefault="00101080"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「障害者虐待防止法」施行</w:t>
            </w:r>
          </w:p>
        </w:tc>
      </w:tr>
      <w:tr w:rsidR="00095E58" w:rsidRPr="00737A92" w:rsidTr="00626466">
        <w:tc>
          <w:tcPr>
            <w:tcW w:w="1243" w:type="dxa"/>
          </w:tcPr>
          <w:p w:rsidR="00095E58" w:rsidRPr="00737A92" w:rsidRDefault="00095E58"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平成25年</w:t>
            </w:r>
          </w:p>
        </w:tc>
        <w:tc>
          <w:tcPr>
            <w:tcW w:w="3260" w:type="dxa"/>
          </w:tcPr>
          <w:p w:rsidR="00095E58" w:rsidRPr="00737A92" w:rsidRDefault="00D91B33" w:rsidP="007B083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「富士駅周辺地区バリアフリー基本構想」策定</w:t>
            </w:r>
          </w:p>
        </w:tc>
        <w:tc>
          <w:tcPr>
            <w:tcW w:w="3827" w:type="dxa"/>
          </w:tcPr>
          <w:p w:rsidR="00095E58" w:rsidRPr="00737A92" w:rsidRDefault="00095E58" w:rsidP="00095E58">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「障害者総合支援法」施行</w:t>
            </w:r>
          </w:p>
          <w:p w:rsidR="002270D0" w:rsidRPr="00737A92" w:rsidRDefault="002270D0" w:rsidP="00095E58">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「障害者優先調達推進法」施行</w:t>
            </w:r>
          </w:p>
        </w:tc>
      </w:tr>
      <w:tr w:rsidR="00626466" w:rsidRPr="00737A92" w:rsidTr="00626466">
        <w:tc>
          <w:tcPr>
            <w:tcW w:w="1243" w:type="dxa"/>
          </w:tcPr>
          <w:p w:rsidR="00626466" w:rsidRPr="00737A92" w:rsidRDefault="00626466" w:rsidP="00095E58">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w:t>
            </w:r>
            <w:r w:rsidR="00095E58" w:rsidRPr="00737A92">
              <w:rPr>
                <w:rFonts w:asciiTheme="majorEastAsia" w:eastAsiaTheme="majorEastAsia" w:hAnsiTheme="majorEastAsia" w:hint="eastAsia"/>
                <w:sz w:val="24"/>
                <w:szCs w:val="24"/>
              </w:rPr>
              <w:t>6</w:t>
            </w:r>
            <w:r w:rsidRPr="00737A92">
              <w:rPr>
                <w:rFonts w:asciiTheme="majorEastAsia" w:eastAsiaTheme="majorEastAsia" w:hAnsiTheme="majorEastAsia" w:hint="eastAsia"/>
                <w:sz w:val="24"/>
                <w:szCs w:val="24"/>
              </w:rPr>
              <w:t>年</w:t>
            </w:r>
          </w:p>
        </w:tc>
        <w:tc>
          <w:tcPr>
            <w:tcW w:w="3260" w:type="dxa"/>
          </w:tcPr>
          <w:p w:rsidR="00626466" w:rsidRPr="00737A92" w:rsidRDefault="00D960CD"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「第４期富士市障害福祉計画」策定</w:t>
            </w:r>
          </w:p>
        </w:tc>
        <w:tc>
          <w:tcPr>
            <w:tcW w:w="3827" w:type="dxa"/>
          </w:tcPr>
          <w:p w:rsidR="00626466" w:rsidRPr="00737A92" w:rsidRDefault="0042108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「障害者権利条約」批准</w:t>
            </w:r>
          </w:p>
        </w:tc>
      </w:tr>
      <w:tr w:rsidR="00626466" w:rsidRPr="00737A92" w:rsidTr="00626466">
        <w:tc>
          <w:tcPr>
            <w:tcW w:w="1243" w:type="dxa"/>
          </w:tcPr>
          <w:p w:rsidR="00626466" w:rsidRPr="00737A92" w:rsidRDefault="00626466"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平成27年</w:t>
            </w:r>
          </w:p>
        </w:tc>
        <w:tc>
          <w:tcPr>
            <w:tcW w:w="3260" w:type="dxa"/>
          </w:tcPr>
          <w:p w:rsidR="00095E58" w:rsidRPr="00737A92" w:rsidRDefault="00D960CD" w:rsidP="00095E58">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w:t>
            </w:r>
            <w:r w:rsidR="001E05B9" w:rsidRPr="00737A92">
              <w:rPr>
                <w:rFonts w:asciiTheme="majorEastAsia" w:eastAsiaTheme="majorEastAsia" w:hAnsiTheme="majorEastAsia" w:hint="eastAsia"/>
                <w:sz w:val="24"/>
                <w:szCs w:val="24"/>
              </w:rPr>
              <w:t>第４次</w:t>
            </w:r>
            <w:r w:rsidRPr="00737A92">
              <w:rPr>
                <w:rFonts w:asciiTheme="majorEastAsia" w:eastAsiaTheme="majorEastAsia" w:hAnsiTheme="majorEastAsia" w:hint="eastAsia"/>
                <w:sz w:val="24"/>
                <w:szCs w:val="24"/>
              </w:rPr>
              <w:t>富士市地域福祉計画・地域福祉活動計画」策定</w:t>
            </w:r>
          </w:p>
        </w:tc>
        <w:tc>
          <w:tcPr>
            <w:tcW w:w="3827" w:type="dxa"/>
          </w:tcPr>
          <w:p w:rsidR="00626466" w:rsidRPr="00737A92" w:rsidRDefault="00095E58" w:rsidP="00626466">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「生活困窮者自立支援法」施行</w:t>
            </w:r>
          </w:p>
        </w:tc>
      </w:tr>
      <w:tr w:rsidR="00101080" w:rsidRPr="00737A92" w:rsidTr="00626466">
        <w:tc>
          <w:tcPr>
            <w:tcW w:w="1243"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平成28年</w:t>
            </w:r>
          </w:p>
        </w:tc>
        <w:tc>
          <w:tcPr>
            <w:tcW w:w="3260" w:type="dxa"/>
          </w:tcPr>
          <w:p w:rsidR="00101080" w:rsidRPr="00737A92" w:rsidRDefault="00101080" w:rsidP="00101080">
            <w:pPr>
              <w:rPr>
                <w:rFonts w:asciiTheme="majorEastAsia" w:eastAsiaTheme="majorEastAsia" w:hAnsiTheme="majorEastAsia"/>
                <w:sz w:val="24"/>
                <w:szCs w:val="24"/>
              </w:rPr>
            </w:pPr>
          </w:p>
        </w:tc>
        <w:tc>
          <w:tcPr>
            <w:tcW w:w="3827"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「障害者差別解消法」施行</w:t>
            </w:r>
          </w:p>
        </w:tc>
      </w:tr>
    </w:tbl>
    <w:p w:rsidR="00D91B33" w:rsidRPr="00737A92" w:rsidRDefault="00D91B33">
      <w:pPr>
        <w:rPr>
          <w:rFonts w:asciiTheme="majorEastAsia" w:eastAsiaTheme="majorEastAsia" w:hAnsiTheme="majorEastAsia"/>
        </w:rPr>
      </w:pPr>
    </w:p>
    <w:p w:rsidR="00D91B33" w:rsidRPr="00737A92" w:rsidRDefault="00D91B33">
      <w:pPr>
        <w:rPr>
          <w:rFonts w:asciiTheme="majorEastAsia" w:eastAsiaTheme="majorEastAsia" w:hAnsiTheme="majorEastAsia"/>
        </w:rPr>
      </w:pPr>
    </w:p>
    <w:tbl>
      <w:tblPr>
        <w:tblW w:w="833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3260"/>
        <w:gridCol w:w="3827"/>
      </w:tblGrid>
      <w:tr w:rsidR="00D960CD" w:rsidRPr="00737A92" w:rsidTr="00D960CD">
        <w:tc>
          <w:tcPr>
            <w:tcW w:w="1243" w:type="dxa"/>
            <w:shd w:val="clear" w:color="auto" w:fill="DBE5F1"/>
            <w:vAlign w:val="center"/>
          </w:tcPr>
          <w:p w:rsidR="00D960CD" w:rsidRPr="00737A92" w:rsidRDefault="00D960CD" w:rsidP="00D960CD">
            <w:pPr>
              <w:jc w:val="center"/>
              <w:rPr>
                <w:rFonts w:asciiTheme="majorEastAsia" w:eastAsiaTheme="majorEastAsia" w:hAnsiTheme="majorEastAsia"/>
                <w:sz w:val="24"/>
                <w:szCs w:val="24"/>
              </w:rPr>
            </w:pPr>
          </w:p>
        </w:tc>
        <w:tc>
          <w:tcPr>
            <w:tcW w:w="3260" w:type="dxa"/>
            <w:shd w:val="clear" w:color="auto" w:fill="DBE5F1"/>
            <w:vAlign w:val="center"/>
          </w:tcPr>
          <w:p w:rsidR="00D960CD" w:rsidRPr="00737A92" w:rsidRDefault="00D960CD" w:rsidP="00D960CD">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富士市の施策</w:t>
            </w:r>
          </w:p>
        </w:tc>
        <w:tc>
          <w:tcPr>
            <w:tcW w:w="3827" w:type="dxa"/>
            <w:shd w:val="clear" w:color="auto" w:fill="DBE5F1"/>
            <w:vAlign w:val="center"/>
          </w:tcPr>
          <w:p w:rsidR="00D960CD" w:rsidRPr="00737A92" w:rsidRDefault="00D960CD" w:rsidP="00D960CD">
            <w:pPr>
              <w:jc w:val="cente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県・国・世界の動き</w:t>
            </w:r>
          </w:p>
        </w:tc>
      </w:tr>
      <w:tr w:rsidR="00101080" w:rsidRPr="00737A92" w:rsidTr="00165A00">
        <w:tc>
          <w:tcPr>
            <w:tcW w:w="1243"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平成29年</w:t>
            </w:r>
          </w:p>
        </w:tc>
        <w:tc>
          <w:tcPr>
            <w:tcW w:w="3260" w:type="dxa"/>
          </w:tcPr>
          <w:p w:rsidR="00101080" w:rsidRPr="00737A92" w:rsidRDefault="00101080"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富士市ユニバーサル就労推進事業開始</w:t>
            </w:r>
          </w:p>
          <w:p w:rsidR="00D960CD" w:rsidRPr="00737A92" w:rsidRDefault="00D960CD" w:rsidP="00101080">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「ふじし障害者プラン（第４次富士市障害者計画・第５期富士市障害福祉計画・第１期富士市障害児福祉計画）」策定</w:t>
            </w:r>
          </w:p>
        </w:tc>
        <w:tc>
          <w:tcPr>
            <w:tcW w:w="3827" w:type="dxa"/>
          </w:tcPr>
          <w:p w:rsidR="00101080" w:rsidRPr="00737A92" w:rsidRDefault="00101080" w:rsidP="00101080">
            <w:pPr>
              <w:rPr>
                <w:rFonts w:asciiTheme="majorEastAsia" w:eastAsiaTheme="majorEastAsia" w:hAnsiTheme="majorEastAsia"/>
                <w:sz w:val="24"/>
                <w:szCs w:val="24"/>
              </w:rPr>
            </w:pPr>
          </w:p>
        </w:tc>
      </w:tr>
      <w:tr w:rsidR="00A56744" w:rsidRPr="00737A92" w:rsidTr="00A56744">
        <w:tc>
          <w:tcPr>
            <w:tcW w:w="1243"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平成30年</w:t>
            </w:r>
          </w:p>
        </w:tc>
        <w:tc>
          <w:tcPr>
            <w:tcW w:w="3260" w:type="dxa"/>
          </w:tcPr>
          <w:p w:rsidR="00A56744" w:rsidRPr="00737A92" w:rsidRDefault="00A56744" w:rsidP="00A56744">
            <w:pPr>
              <w:rPr>
                <w:rFonts w:asciiTheme="majorEastAsia" w:eastAsiaTheme="majorEastAsia" w:hAnsiTheme="majorEastAsia"/>
                <w:sz w:val="24"/>
                <w:szCs w:val="24"/>
              </w:rPr>
            </w:pPr>
          </w:p>
        </w:tc>
        <w:tc>
          <w:tcPr>
            <w:tcW w:w="3827"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「障害者による文化芸術活動の推進に関する法律」施行</w:t>
            </w:r>
          </w:p>
        </w:tc>
      </w:tr>
      <w:tr w:rsidR="00A56744" w:rsidRPr="00737A92" w:rsidTr="00A56744">
        <w:tc>
          <w:tcPr>
            <w:tcW w:w="1243"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令和元年</w:t>
            </w:r>
          </w:p>
        </w:tc>
        <w:tc>
          <w:tcPr>
            <w:tcW w:w="3260" w:type="dxa"/>
          </w:tcPr>
          <w:p w:rsidR="00A56744" w:rsidRPr="00737A92" w:rsidRDefault="00A56744" w:rsidP="00A56744">
            <w:pPr>
              <w:rPr>
                <w:rFonts w:asciiTheme="majorEastAsia" w:eastAsiaTheme="majorEastAsia" w:hAnsiTheme="majorEastAsia"/>
                <w:sz w:val="24"/>
                <w:szCs w:val="24"/>
              </w:rPr>
            </w:pPr>
          </w:p>
        </w:tc>
        <w:tc>
          <w:tcPr>
            <w:tcW w:w="3827"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「視覚障害者等の読書環境の整備の推進に関する法律」施行</w:t>
            </w:r>
          </w:p>
        </w:tc>
      </w:tr>
      <w:tr w:rsidR="00A56744" w:rsidRPr="00737A92" w:rsidTr="00A56744">
        <w:tc>
          <w:tcPr>
            <w:tcW w:w="1243" w:type="dxa"/>
          </w:tcPr>
          <w:p w:rsidR="00A56744" w:rsidRPr="00737A92" w:rsidRDefault="00A56744" w:rsidP="005E77AA">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令和</w:t>
            </w:r>
            <w:r w:rsidR="005E77AA">
              <w:rPr>
                <w:rFonts w:asciiTheme="majorEastAsia" w:eastAsiaTheme="majorEastAsia" w:hAnsiTheme="majorEastAsia" w:hint="eastAsia"/>
                <w:sz w:val="24"/>
                <w:szCs w:val="24"/>
              </w:rPr>
              <w:t>２</w:t>
            </w:r>
            <w:r w:rsidRPr="00737A92">
              <w:rPr>
                <w:rFonts w:asciiTheme="majorEastAsia" w:eastAsiaTheme="majorEastAsia" w:hAnsiTheme="majorEastAsia" w:hint="eastAsia"/>
                <w:sz w:val="24"/>
                <w:szCs w:val="24"/>
              </w:rPr>
              <w:t>年</w:t>
            </w:r>
          </w:p>
        </w:tc>
        <w:tc>
          <w:tcPr>
            <w:tcW w:w="3260" w:type="dxa"/>
          </w:tcPr>
          <w:p w:rsidR="00A56744" w:rsidRPr="00737A92" w:rsidRDefault="00ED4303"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「第６期富士市障害福祉計画・第２期富士市障害児福祉計画」策定</w:t>
            </w:r>
          </w:p>
        </w:tc>
        <w:tc>
          <w:tcPr>
            <w:tcW w:w="3827"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「障害者雇用促進法」改正</w:t>
            </w:r>
          </w:p>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「聴覚障害者等による電話の利用の円滑化に関する法律」施行</w:t>
            </w:r>
          </w:p>
        </w:tc>
      </w:tr>
      <w:tr w:rsidR="00A56744" w:rsidRPr="00737A92" w:rsidTr="00A56744">
        <w:tc>
          <w:tcPr>
            <w:tcW w:w="1243"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令和</w:t>
            </w:r>
            <w:r w:rsidR="005E77AA">
              <w:rPr>
                <w:rFonts w:asciiTheme="majorEastAsia" w:eastAsiaTheme="majorEastAsia" w:hAnsiTheme="majorEastAsia" w:hint="eastAsia"/>
                <w:sz w:val="24"/>
                <w:szCs w:val="24"/>
              </w:rPr>
              <w:t>３</w:t>
            </w:r>
            <w:r w:rsidRPr="00737A92">
              <w:rPr>
                <w:rFonts w:asciiTheme="majorEastAsia" w:eastAsiaTheme="majorEastAsia" w:hAnsiTheme="majorEastAsia" w:hint="eastAsia"/>
                <w:sz w:val="24"/>
                <w:szCs w:val="24"/>
              </w:rPr>
              <w:t>年</w:t>
            </w:r>
          </w:p>
        </w:tc>
        <w:tc>
          <w:tcPr>
            <w:tcW w:w="3260" w:type="dxa"/>
          </w:tcPr>
          <w:p w:rsidR="001E05B9" w:rsidRPr="00737A92" w:rsidRDefault="001E05B9"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「第５次富士市地域福祉計画」策定</w:t>
            </w:r>
          </w:p>
          <w:p w:rsidR="00A56744" w:rsidRDefault="00AD3065"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「ユニバーサル就労推進基本計画」策定</w:t>
            </w:r>
          </w:p>
          <w:p w:rsidR="0035505F" w:rsidRPr="0035505F" w:rsidRDefault="0035505F" w:rsidP="00A56744">
            <w:pPr>
              <w:rPr>
                <w:rFonts w:asciiTheme="majorEastAsia" w:eastAsiaTheme="majorEastAsia" w:hAnsiTheme="majorEastAsia"/>
                <w:sz w:val="24"/>
                <w:szCs w:val="24"/>
              </w:rPr>
            </w:pPr>
            <w:r>
              <w:rPr>
                <w:rFonts w:asciiTheme="majorEastAsia" w:eastAsiaTheme="majorEastAsia" w:hAnsiTheme="majorEastAsia" w:hint="eastAsia"/>
                <w:sz w:val="24"/>
                <w:szCs w:val="24"/>
              </w:rPr>
              <w:t>「富士市成年後見制度利用促進計画」策定</w:t>
            </w:r>
          </w:p>
        </w:tc>
        <w:tc>
          <w:tcPr>
            <w:tcW w:w="3827"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「障害者差別解消法」改正</w:t>
            </w:r>
          </w:p>
          <w:p w:rsidR="00A56744" w:rsidRPr="00737A92" w:rsidRDefault="00A56744" w:rsidP="00BF5C3D">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「医療的ケア児</w:t>
            </w:r>
            <w:r w:rsidR="00BF5C3D">
              <w:rPr>
                <w:rFonts w:asciiTheme="majorEastAsia" w:eastAsiaTheme="majorEastAsia" w:hAnsiTheme="majorEastAsia" w:hint="eastAsia"/>
                <w:sz w:val="24"/>
                <w:szCs w:val="24"/>
              </w:rPr>
              <w:t>及びその家族に対する支援に関する法律</w:t>
            </w:r>
            <w:r w:rsidRPr="00737A92">
              <w:rPr>
                <w:rFonts w:asciiTheme="majorEastAsia" w:eastAsiaTheme="majorEastAsia" w:hAnsiTheme="majorEastAsia" w:hint="eastAsia"/>
                <w:sz w:val="24"/>
                <w:szCs w:val="24"/>
              </w:rPr>
              <w:t>」施行</w:t>
            </w:r>
          </w:p>
        </w:tc>
      </w:tr>
      <w:tr w:rsidR="00A56744" w:rsidRPr="00737A92" w:rsidTr="00A56744">
        <w:tc>
          <w:tcPr>
            <w:tcW w:w="1243"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令和</w:t>
            </w:r>
            <w:r w:rsidR="005E77AA">
              <w:rPr>
                <w:rFonts w:asciiTheme="majorEastAsia" w:eastAsiaTheme="majorEastAsia" w:hAnsiTheme="majorEastAsia" w:hint="eastAsia"/>
                <w:sz w:val="24"/>
                <w:szCs w:val="24"/>
              </w:rPr>
              <w:t>４</w:t>
            </w:r>
            <w:r w:rsidRPr="00737A92">
              <w:rPr>
                <w:rFonts w:asciiTheme="majorEastAsia" w:eastAsiaTheme="majorEastAsia" w:hAnsiTheme="majorEastAsia" w:hint="eastAsia"/>
                <w:sz w:val="24"/>
                <w:szCs w:val="24"/>
              </w:rPr>
              <w:t>年</w:t>
            </w:r>
          </w:p>
        </w:tc>
        <w:tc>
          <w:tcPr>
            <w:tcW w:w="3260" w:type="dxa"/>
          </w:tcPr>
          <w:p w:rsidR="00A56744" w:rsidRPr="00737A92" w:rsidRDefault="00AD3065" w:rsidP="00AD3065">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「富士市手話言語条例」施行</w:t>
            </w:r>
          </w:p>
          <w:p w:rsidR="00024E23" w:rsidRPr="00737A92" w:rsidRDefault="00024E23" w:rsidP="00AD3065">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「富士市子どもの権利条例」施行</w:t>
            </w:r>
          </w:p>
          <w:p w:rsidR="003D4121" w:rsidRPr="00737A92" w:rsidRDefault="003D4121" w:rsidP="00AD3065">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「富士市バリアフリーマスタープラン」策定</w:t>
            </w:r>
          </w:p>
        </w:tc>
        <w:tc>
          <w:tcPr>
            <w:tcW w:w="3827" w:type="dxa"/>
          </w:tcPr>
          <w:p w:rsidR="00A56744" w:rsidRPr="00737A92" w:rsidRDefault="00A56744" w:rsidP="00A56744">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「障害者情報アクセシビリティ・コミュニケーション施策推進法」施行</w:t>
            </w:r>
          </w:p>
          <w:p w:rsidR="00A56744" w:rsidRPr="00737A92" w:rsidRDefault="000643C7" w:rsidP="004632D1">
            <w:pPr>
              <w:rPr>
                <w:rFonts w:asciiTheme="majorEastAsia" w:eastAsiaTheme="majorEastAsia" w:hAnsiTheme="majorEastAsia"/>
                <w:sz w:val="24"/>
                <w:szCs w:val="24"/>
              </w:rPr>
            </w:pPr>
            <w:r w:rsidRPr="00737A92">
              <w:rPr>
                <w:rFonts w:asciiTheme="majorEastAsia" w:eastAsiaTheme="majorEastAsia" w:hAnsiTheme="majorEastAsia" w:hint="eastAsia"/>
                <w:sz w:val="24"/>
                <w:szCs w:val="24"/>
              </w:rPr>
              <w:t>障害者権利条約に基づく</w:t>
            </w:r>
            <w:r w:rsidR="00CD604A" w:rsidRPr="00737A92">
              <w:rPr>
                <w:rFonts w:asciiTheme="majorEastAsia" w:eastAsiaTheme="majorEastAsia" w:hAnsiTheme="majorEastAsia" w:hint="eastAsia"/>
                <w:sz w:val="24"/>
                <w:szCs w:val="24"/>
              </w:rPr>
              <w:t>政府報告の審査</w:t>
            </w:r>
            <w:r w:rsidRPr="00737A92">
              <w:rPr>
                <w:rFonts w:asciiTheme="majorEastAsia" w:eastAsiaTheme="majorEastAsia" w:hAnsiTheme="majorEastAsia" w:hint="eastAsia"/>
                <w:sz w:val="24"/>
                <w:szCs w:val="24"/>
              </w:rPr>
              <w:t>および障害者権利委員会による総括所見</w:t>
            </w:r>
            <w:r w:rsidR="00ED4303" w:rsidRPr="00737A92">
              <w:rPr>
                <w:rFonts w:asciiTheme="majorEastAsia" w:eastAsiaTheme="majorEastAsia" w:hAnsiTheme="majorEastAsia" w:hint="eastAsia"/>
                <w:sz w:val="24"/>
                <w:szCs w:val="24"/>
              </w:rPr>
              <w:t>が</w:t>
            </w:r>
            <w:r w:rsidR="004632D1" w:rsidRPr="00737A92">
              <w:rPr>
                <w:rFonts w:asciiTheme="majorEastAsia" w:eastAsiaTheme="majorEastAsia" w:hAnsiTheme="majorEastAsia" w:hint="eastAsia"/>
                <w:sz w:val="24"/>
                <w:szCs w:val="24"/>
              </w:rPr>
              <w:t>国連で</w:t>
            </w:r>
            <w:r w:rsidRPr="00737A92">
              <w:rPr>
                <w:rFonts w:asciiTheme="majorEastAsia" w:eastAsiaTheme="majorEastAsia" w:hAnsiTheme="majorEastAsia" w:hint="eastAsia"/>
                <w:sz w:val="24"/>
                <w:szCs w:val="24"/>
              </w:rPr>
              <w:t>採択・公表</w:t>
            </w:r>
          </w:p>
        </w:tc>
      </w:tr>
    </w:tbl>
    <w:p w:rsidR="00A661F3" w:rsidRPr="00737A92" w:rsidRDefault="00626466" w:rsidP="00A661F3">
      <w:pPr>
        <w:rPr>
          <w:rFonts w:asciiTheme="majorEastAsia" w:eastAsiaTheme="majorEastAsia" w:hAnsiTheme="majorEastAsia"/>
          <w:b/>
          <w:sz w:val="24"/>
          <w:u w:val="double"/>
        </w:rPr>
      </w:pPr>
      <w:r w:rsidRPr="00737A92">
        <w:rPr>
          <w:rFonts w:asciiTheme="majorEastAsia" w:eastAsiaTheme="majorEastAsia" w:hAnsiTheme="majorEastAsia"/>
          <w:sz w:val="36"/>
          <w:szCs w:val="36"/>
        </w:rPr>
        <w:br w:type="page"/>
      </w:r>
      <w:r w:rsidR="00A661F3" w:rsidRPr="00737A92">
        <w:rPr>
          <w:rFonts w:asciiTheme="majorEastAsia" w:eastAsiaTheme="majorEastAsia" w:hAnsiTheme="majorEastAsia" w:hint="eastAsia"/>
          <w:b/>
          <w:sz w:val="28"/>
          <w:u w:val="double"/>
        </w:rPr>
        <w:t>３．計画の位置づけ</w:t>
      </w:r>
      <w:r w:rsidR="00E648FB" w:rsidRPr="00737A92">
        <w:rPr>
          <w:rFonts w:asciiTheme="majorEastAsia" w:eastAsiaTheme="majorEastAsia" w:hAnsiTheme="majorEastAsia" w:hint="eastAsia"/>
          <w:b/>
          <w:sz w:val="28"/>
          <w:u w:val="double"/>
        </w:rPr>
        <w:t xml:space="preserve">　　　　　　　　　　　　　　　　　　　　　</w:t>
      </w:r>
    </w:p>
    <w:p w:rsidR="00E648FB" w:rsidRPr="00737A92" w:rsidRDefault="00E648FB" w:rsidP="00461F02">
      <w:pPr>
        <w:ind w:firstLineChars="100" w:firstLine="240"/>
        <w:rPr>
          <w:rFonts w:asciiTheme="majorEastAsia" w:eastAsiaTheme="majorEastAsia" w:hAnsiTheme="majorEastAsia"/>
          <w:sz w:val="24"/>
        </w:rPr>
      </w:pPr>
    </w:p>
    <w:p w:rsidR="00461F02" w:rsidRPr="00737A92" w:rsidRDefault="00461F02" w:rsidP="00461F02">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「富士市障害者計画」は、障害者基本法第１１条第３項に基づき、</w:t>
      </w:r>
      <w:r w:rsidR="00C60E36" w:rsidRPr="00737A92">
        <w:rPr>
          <w:rFonts w:asciiTheme="majorEastAsia" w:eastAsiaTheme="majorEastAsia" w:hAnsiTheme="majorEastAsia" w:hint="eastAsia"/>
          <w:sz w:val="26"/>
          <w:szCs w:val="26"/>
        </w:rPr>
        <w:t>本市</w:t>
      </w:r>
      <w:r w:rsidRPr="00737A92">
        <w:rPr>
          <w:rFonts w:asciiTheme="majorEastAsia" w:eastAsiaTheme="majorEastAsia" w:hAnsiTheme="majorEastAsia" w:hint="eastAsia"/>
          <w:sz w:val="26"/>
          <w:szCs w:val="26"/>
        </w:rPr>
        <w:t>の障害者施策に関する基本的な事項を定めるものであり、国の「障害者基本計画」と県の「ふじのくに障害者</w:t>
      </w:r>
      <w:r w:rsidR="00467C2D" w:rsidRPr="00737A92">
        <w:rPr>
          <w:rFonts w:asciiTheme="majorEastAsia" w:eastAsiaTheme="majorEastAsia" w:hAnsiTheme="majorEastAsia" w:hint="eastAsia"/>
          <w:sz w:val="26"/>
          <w:szCs w:val="26"/>
        </w:rPr>
        <w:t>しあわせ</w:t>
      </w:r>
      <w:r w:rsidRPr="00737A92">
        <w:rPr>
          <w:rFonts w:asciiTheme="majorEastAsia" w:eastAsiaTheme="majorEastAsia" w:hAnsiTheme="majorEastAsia" w:hint="eastAsia"/>
          <w:sz w:val="26"/>
          <w:szCs w:val="26"/>
        </w:rPr>
        <w:t>プラン」を</w:t>
      </w:r>
      <w:r w:rsidR="00C60E36" w:rsidRPr="00737A92">
        <w:rPr>
          <w:rFonts w:asciiTheme="majorEastAsia" w:eastAsiaTheme="majorEastAsia" w:hAnsiTheme="majorEastAsia" w:hint="eastAsia"/>
          <w:sz w:val="26"/>
          <w:szCs w:val="26"/>
        </w:rPr>
        <w:t>基本とし、</w:t>
      </w:r>
      <w:r w:rsidR="00B674D6" w:rsidRPr="00737A92">
        <w:rPr>
          <w:rFonts w:asciiTheme="majorEastAsia" w:eastAsiaTheme="majorEastAsia" w:hAnsiTheme="majorEastAsia" w:hint="eastAsia"/>
          <w:sz w:val="26"/>
          <w:szCs w:val="26"/>
        </w:rPr>
        <w:t>本市における障害者の状況などを踏まえたも</w:t>
      </w:r>
      <w:r w:rsidRPr="00737A92">
        <w:rPr>
          <w:rFonts w:asciiTheme="majorEastAsia" w:eastAsiaTheme="majorEastAsia" w:hAnsiTheme="majorEastAsia" w:hint="eastAsia"/>
          <w:sz w:val="26"/>
          <w:szCs w:val="26"/>
        </w:rPr>
        <w:t>のとします。また、「第</w:t>
      </w:r>
      <w:r w:rsidR="007E09F4" w:rsidRPr="00737A92">
        <w:rPr>
          <w:rFonts w:asciiTheme="majorEastAsia" w:eastAsiaTheme="majorEastAsia" w:hAnsiTheme="majorEastAsia" w:hint="eastAsia"/>
          <w:sz w:val="26"/>
          <w:szCs w:val="26"/>
        </w:rPr>
        <w:t>六</w:t>
      </w:r>
      <w:r w:rsidRPr="00737A92">
        <w:rPr>
          <w:rFonts w:asciiTheme="majorEastAsia" w:eastAsiaTheme="majorEastAsia" w:hAnsiTheme="majorEastAsia" w:hint="eastAsia"/>
          <w:sz w:val="26"/>
          <w:szCs w:val="26"/>
        </w:rPr>
        <w:t>次富士市総合計画」並びに「富士市地域福祉計画」</w:t>
      </w:r>
      <w:r w:rsidR="00522815" w:rsidRPr="00737A92">
        <w:rPr>
          <w:rFonts w:asciiTheme="majorEastAsia" w:eastAsiaTheme="majorEastAsia" w:hAnsiTheme="majorEastAsia" w:hint="eastAsia"/>
          <w:sz w:val="26"/>
          <w:szCs w:val="26"/>
        </w:rPr>
        <w:t>、「ふじパワフル８５計画（高齢者保健福祉計画・介護保険事業計画）」</w:t>
      </w:r>
      <w:r w:rsidRPr="00737A92">
        <w:rPr>
          <w:rFonts w:asciiTheme="majorEastAsia" w:eastAsiaTheme="majorEastAsia" w:hAnsiTheme="majorEastAsia" w:hint="eastAsia"/>
          <w:sz w:val="26"/>
          <w:szCs w:val="26"/>
        </w:rPr>
        <w:t>等、本市の各種計画との整合性の取れたものとします。</w:t>
      </w:r>
    </w:p>
    <w:p w:rsidR="00AF798E" w:rsidRPr="00737A92" w:rsidRDefault="00946BEB" w:rsidP="00AF798E">
      <w:pPr>
        <w:ind w:firstLineChars="100" w:firstLine="240"/>
        <w:rPr>
          <w:rFonts w:asciiTheme="majorEastAsia" w:eastAsiaTheme="majorEastAsia" w:hAnsiTheme="majorEastAsia"/>
          <w:sz w:val="26"/>
          <w:szCs w:val="26"/>
        </w:rPr>
      </w:pPr>
      <w:r>
        <w:rPr>
          <w:rFonts w:asciiTheme="minorEastAsia" w:hAnsiTheme="minorEastAsia"/>
          <w:noProof/>
          <w:sz w:val="24"/>
        </w:rPr>
        <mc:AlternateContent>
          <mc:Choice Requires="wpg">
            <w:drawing>
              <wp:anchor distT="0" distB="0" distL="114300" distR="114300" simplePos="0" relativeHeight="251680768" behindDoc="0" locked="0" layoutInCell="1" allowOverlap="1" wp14:anchorId="3900ADC5" wp14:editId="6A1727D8">
                <wp:simplePos x="0" y="0"/>
                <wp:positionH relativeFrom="margin">
                  <wp:align>left</wp:align>
                </wp:positionH>
                <wp:positionV relativeFrom="paragraph">
                  <wp:posOffset>1390802</wp:posOffset>
                </wp:positionV>
                <wp:extent cx="5368925" cy="3621405"/>
                <wp:effectExtent l="0" t="0" r="41275" b="55245"/>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68925" cy="3621405"/>
                          <a:chOff x="0" y="0"/>
                          <a:chExt cx="6345141" cy="4281126"/>
                        </a:xfrm>
                      </wpg:grpSpPr>
                      <wps:wsp>
                        <wps:cNvPr id="18" name="直線矢印コネクタ 18"/>
                        <wps:cNvCnPr>
                          <a:cxnSpLocks noChangeShapeType="1"/>
                        </wps:cNvCnPr>
                        <wps:spPr bwMode="auto">
                          <a:xfrm>
                            <a:off x="3296093" y="340242"/>
                            <a:ext cx="635" cy="2476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 name="直線矢印コネクタ 2"/>
                        <wps:cNvCnPr>
                          <a:cxnSpLocks noChangeShapeType="1"/>
                        </wps:cNvCnPr>
                        <wps:spPr bwMode="auto">
                          <a:xfrm>
                            <a:off x="1658679" y="1286540"/>
                            <a:ext cx="504825" cy="127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角丸四角形 3"/>
                        <wps:cNvSpPr>
                          <a:spLocks noChangeArrowheads="1"/>
                        </wps:cNvSpPr>
                        <wps:spPr bwMode="auto">
                          <a:xfrm>
                            <a:off x="2137144" y="584791"/>
                            <a:ext cx="2333625" cy="3696335"/>
                          </a:xfrm>
                          <a:prstGeom prst="roundRect">
                            <a:avLst>
                              <a:gd name="adj" fmla="val 16667"/>
                            </a:avLst>
                          </a:prstGeom>
                          <a:gradFill rotWithShape="0">
                            <a:gsLst>
                              <a:gs pos="0">
                                <a:srgbClr val="FFFFFF"/>
                              </a:gs>
                              <a:gs pos="100000">
                                <a:srgbClr val="92D050"/>
                              </a:gs>
                            </a:gsLst>
                            <a:lin ang="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Default="00946BEB" w:rsidP="00946BEB"/>
                            <w:p w:rsidR="00946BEB" w:rsidRPr="00946BEB" w:rsidRDefault="00946BEB" w:rsidP="00946BEB">
                              <w:pPr>
                                <w:spacing w:beforeLines="40" w:before="153"/>
                                <w:rPr>
                                  <w:rFonts w:ascii="ＦＡ ぽぽる" w:eastAsia="ＦＡ ぽぽる"/>
                                  <w:b/>
                                  <w:i/>
                                  <w:sz w:val="28"/>
                                  <w:szCs w:val="32"/>
                                </w:rPr>
                              </w:pPr>
                              <w:r w:rsidRPr="00946BEB">
                                <w:rPr>
                                  <w:rFonts w:ascii="ＦＡ ぽぽる" w:eastAsia="ＦＡ ぽぽる" w:hint="eastAsia"/>
                                  <w:b/>
                                  <w:i/>
                                  <w:sz w:val="28"/>
                                  <w:szCs w:val="32"/>
                                </w:rPr>
                                <w:t>ふじし障害者プラン</w:t>
                              </w:r>
                            </w:p>
                            <w:p w:rsidR="00946BEB" w:rsidRDefault="00946BEB" w:rsidP="00946BEB">
                              <w:pPr>
                                <w:rPr>
                                  <w:rFonts w:ascii="ＦＡ ぽぽる" w:eastAsia="ＦＡ ぽぽる"/>
                                  <w:b/>
                                  <w:i/>
                                  <w:sz w:val="32"/>
                                  <w:szCs w:val="32"/>
                                </w:rPr>
                              </w:pPr>
                            </w:p>
                            <w:p w:rsidR="00946BEB" w:rsidRDefault="00946BEB" w:rsidP="00946BEB">
                              <w:pPr>
                                <w:rPr>
                                  <w:rFonts w:ascii="ＦＡ ぽぽる" w:eastAsia="ＦＡ ぽぽる"/>
                                  <w:b/>
                                  <w:i/>
                                  <w:sz w:val="32"/>
                                  <w:szCs w:val="32"/>
                                </w:rPr>
                              </w:pPr>
                            </w:p>
                            <w:p w:rsidR="00946BEB" w:rsidRDefault="00946BEB" w:rsidP="00946BEB">
                              <w:pPr>
                                <w:rPr>
                                  <w:rFonts w:ascii="ＦＡ ぽぽる" w:eastAsia="ＦＡ ぽぽる"/>
                                  <w:b/>
                                  <w:i/>
                                  <w:sz w:val="32"/>
                                  <w:szCs w:val="32"/>
                                </w:rPr>
                              </w:pPr>
                            </w:p>
                            <w:p w:rsidR="00946BEB" w:rsidRPr="00A11FC3" w:rsidRDefault="00946BEB" w:rsidP="00946BEB">
                              <w:pPr>
                                <w:rPr>
                                  <w:rFonts w:ascii="ＦＡ ぽぽる" w:eastAsia="ＦＡ ぽぽる"/>
                                  <w:b/>
                                  <w:i/>
                                  <w:sz w:val="32"/>
                                  <w:szCs w:val="32"/>
                                </w:rPr>
                              </w:pPr>
                            </w:p>
                          </w:txbxContent>
                        </wps:txbx>
                        <wps:bodyPr rot="0" vert="horz" wrap="square" lIns="74295" tIns="8890" rIns="74295" bIns="8890" anchor="t" anchorCtr="0" upright="1">
                          <a:noAutofit/>
                        </wps:bodyPr>
                      </wps:wsp>
                      <wps:wsp>
                        <wps:cNvPr id="4" name="角丸四角形 4"/>
                        <wps:cNvSpPr>
                          <a:spLocks noChangeArrowheads="1"/>
                        </wps:cNvSpPr>
                        <wps:spPr bwMode="auto">
                          <a:xfrm>
                            <a:off x="2328530" y="0"/>
                            <a:ext cx="3859480" cy="333375"/>
                          </a:xfrm>
                          <a:prstGeom prst="roundRect">
                            <a:avLst>
                              <a:gd name="adj" fmla="val 16667"/>
                            </a:avLst>
                          </a:prstGeom>
                          <a:gradFill rotWithShape="0">
                            <a:gsLst>
                              <a:gs pos="0">
                                <a:srgbClr val="92D050"/>
                              </a:gs>
                              <a:gs pos="50000">
                                <a:srgbClr val="EAF1DD"/>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946BEB" w:rsidRDefault="00946BEB" w:rsidP="00946BEB">
                              <w:pPr>
                                <w:spacing w:line="280" w:lineRule="exact"/>
                                <w:jc w:val="center"/>
                                <w:rPr>
                                  <w:rFonts w:ascii="ＭＳ ゴシック" w:eastAsia="ＭＳ ゴシック" w:hAnsi="ＭＳ ゴシック"/>
                                  <w:sz w:val="24"/>
                                  <w:szCs w:val="24"/>
                                </w:rPr>
                              </w:pPr>
                              <w:r w:rsidRPr="00946BEB">
                                <w:rPr>
                                  <w:rFonts w:ascii="ＭＳ ゴシック" w:eastAsia="ＭＳ ゴシック" w:hAnsi="ＭＳ ゴシック" w:hint="eastAsia"/>
                                  <w:sz w:val="24"/>
                                  <w:szCs w:val="24"/>
                                </w:rPr>
                                <w:t>第六次富士市総合計画</w:t>
                              </w:r>
                            </w:p>
                          </w:txbxContent>
                        </wps:txbx>
                        <wps:bodyPr rot="0" vert="horz" wrap="square" lIns="74295" tIns="8890" rIns="74295" bIns="8890" anchor="ctr" anchorCtr="0" upright="1">
                          <a:noAutofit/>
                        </wps:bodyPr>
                      </wps:wsp>
                      <wps:wsp>
                        <wps:cNvPr id="5" name="角丸四角形 5"/>
                        <wps:cNvSpPr>
                          <a:spLocks noChangeArrowheads="1"/>
                        </wps:cNvSpPr>
                        <wps:spPr bwMode="auto">
                          <a:xfrm>
                            <a:off x="4848446" y="584791"/>
                            <a:ext cx="1496695" cy="3314700"/>
                          </a:xfrm>
                          <a:prstGeom prst="roundRect">
                            <a:avLst>
                              <a:gd name="adj" fmla="val 16667"/>
                            </a:avLst>
                          </a:prstGeom>
                          <a:gradFill rotWithShape="0">
                            <a:gsLst>
                              <a:gs pos="0">
                                <a:srgbClr val="FFFFFF"/>
                              </a:gs>
                              <a:gs pos="100000">
                                <a:srgbClr val="92D050"/>
                              </a:gs>
                            </a:gsLst>
                            <a:lin ang="54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F709F1" w:rsidRDefault="00946BEB" w:rsidP="002303C8">
                              <w:pPr>
                                <w:spacing w:line="260" w:lineRule="exact"/>
                                <w:jc w:val="right"/>
                                <w:rPr>
                                  <w:rFonts w:ascii="ＭＳ ゴシック" w:eastAsia="ＭＳ ゴシック" w:hAnsi="ＭＳ ゴシック"/>
                                  <w:sz w:val="20"/>
                                </w:rPr>
                              </w:pPr>
                              <w:r w:rsidRPr="00F709F1">
                                <w:rPr>
                                  <w:rFonts w:ascii="ＭＳ ゴシック" w:eastAsia="ＭＳ ゴシック" w:hAnsi="ＭＳ ゴシック" w:hint="eastAsia"/>
                                  <w:sz w:val="20"/>
                                </w:rPr>
                                <w:t>ほか市の各種計画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富士市高齢者保健福祉計画</w:t>
                              </w:r>
                              <w:r w:rsidRPr="00F709F1">
                                <w:rPr>
                                  <w:rFonts w:ascii="ＭＳ ゴシック" w:eastAsia="ＭＳ ゴシック" w:hAnsi="ＭＳ ゴシック"/>
                                  <w:sz w:val="20"/>
                                </w:rPr>
                                <w:t>・介護保険事業</w:t>
                              </w:r>
                              <w:r w:rsidRPr="00F709F1">
                                <w:rPr>
                                  <w:rFonts w:ascii="ＭＳ ゴシック" w:eastAsia="ＭＳ ゴシック" w:hAnsi="ＭＳ ゴシック" w:hint="eastAsia"/>
                                  <w:sz w:val="20"/>
                                </w:rPr>
                                <w:t>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富士市子ども・子育て支援事業計画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健康</w:t>
                              </w:r>
                              <w:r w:rsidRPr="00F709F1">
                                <w:rPr>
                                  <w:rFonts w:ascii="ＭＳ ゴシック" w:eastAsia="ＭＳ ゴシック" w:hAnsi="ＭＳ ゴシック"/>
                                  <w:sz w:val="20"/>
                                </w:rPr>
                                <w:t>ふじ</w:t>
                              </w:r>
                              <w:r w:rsidRPr="00F709F1">
                                <w:rPr>
                                  <w:rFonts w:ascii="ＭＳ ゴシック" w:eastAsia="ＭＳ ゴシック" w:hAnsi="ＭＳ ゴシック"/>
                                  <w:sz w:val="20"/>
                                  <w:eastAsianLayout w:id="1673260288" w:vert="1" w:vertCompress="1"/>
                                </w:rPr>
                                <w:t>21</w:t>
                              </w:r>
                              <w:r w:rsidRPr="00F709F1">
                                <w:rPr>
                                  <w:rFonts w:ascii="ＭＳ ゴシック" w:eastAsia="ＭＳ ゴシック" w:hAnsi="ＭＳ ゴシック" w:hint="eastAsia"/>
                                  <w:sz w:val="20"/>
                                </w:rPr>
                                <w:t>計画</w:t>
                              </w:r>
                              <w:r w:rsidRPr="00F709F1">
                                <w:rPr>
                                  <w:rFonts w:ascii="ＭＳ ゴシック" w:eastAsia="ＭＳ ゴシック" w:hAnsi="ＭＳ ゴシック"/>
                                  <w:sz w:val="20"/>
                                </w:rPr>
                                <w:t xml:space="preserve"> (</w:t>
                              </w:r>
                              <w:r w:rsidRPr="00F709F1">
                                <w:rPr>
                                  <w:rFonts w:ascii="ＭＳ ゴシック" w:eastAsia="ＭＳ ゴシック" w:hAnsi="ＭＳ ゴシック" w:hint="eastAsia"/>
                                  <w:sz w:val="20"/>
                                </w:rPr>
                                <w:t>富士市健康増進計画)</w:t>
                              </w:r>
                            </w:p>
                            <w:p w:rsidR="00946BEB" w:rsidRPr="00D059BC" w:rsidRDefault="00946BEB" w:rsidP="00946BEB">
                              <w:pPr>
                                <w:spacing w:line="300" w:lineRule="exact"/>
                                <w:jc w:val="distribute"/>
                                <w:rPr>
                                  <w:rFonts w:ascii="ＭＳ ゴシック" w:eastAsia="ＭＳ ゴシック" w:hAnsi="ＭＳ ゴシック"/>
                                  <w:sz w:val="18"/>
                                </w:rPr>
                              </w:pPr>
                              <w:r w:rsidRPr="00F709F1">
                                <w:rPr>
                                  <w:rFonts w:ascii="ＭＳ ゴシック" w:eastAsia="ＭＳ ゴシック" w:hAnsi="ＭＳ ゴシック" w:hint="eastAsia"/>
                                  <w:sz w:val="20"/>
                                </w:rPr>
                                <w:t>富士市地域福祉計画</w:t>
                              </w:r>
                            </w:p>
                          </w:txbxContent>
                        </wps:txbx>
                        <wps:bodyPr rot="0" vert="eaVert" wrap="square" lIns="72000" tIns="0" rIns="0" bIns="0" anchor="ctr" anchorCtr="0" upright="1">
                          <a:noAutofit/>
                        </wps:bodyPr>
                      </wps:wsp>
                      <wps:wsp>
                        <wps:cNvPr id="6" name="円/楕円 10"/>
                        <wps:cNvSpPr>
                          <a:spLocks noChangeAspect="1" noChangeArrowheads="1"/>
                        </wps:cNvSpPr>
                        <wps:spPr bwMode="auto">
                          <a:xfrm>
                            <a:off x="999421" y="133373"/>
                            <a:ext cx="884555" cy="372797"/>
                          </a:xfrm>
                          <a:prstGeom prst="ellipse">
                            <a:avLst/>
                          </a:prstGeom>
                          <a:gradFill rotWithShape="0">
                            <a:gsLst>
                              <a:gs pos="0">
                                <a:srgbClr val="92D050"/>
                              </a:gs>
                              <a:gs pos="50000">
                                <a:srgbClr val="EAF1DD"/>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Default="00946BEB" w:rsidP="00946BEB">
                              <w:pPr>
                                <w:jc w:val="left"/>
                              </w:pPr>
                              <w:r w:rsidRPr="00946BEB">
                                <w:rPr>
                                  <w:rFonts w:hint="eastAsia"/>
                                  <w:sz w:val="20"/>
                                </w:rPr>
                                <w:t>静岡</w:t>
                              </w:r>
                              <w:r>
                                <w:rPr>
                                  <w:rFonts w:hint="eastAsia"/>
                                  <w:sz w:val="20"/>
                                </w:rPr>
                                <w:t>県</w:t>
                              </w:r>
                            </w:p>
                          </w:txbxContent>
                        </wps:txbx>
                        <wps:bodyPr rot="0" vert="horz" wrap="square" lIns="74295" tIns="8890" rIns="36000" bIns="8890" anchor="t" anchorCtr="0" upright="1">
                          <a:noAutofit/>
                        </wps:bodyPr>
                      </wps:wsp>
                      <wps:wsp>
                        <wps:cNvPr id="10" name="円/楕円 14"/>
                        <wps:cNvSpPr>
                          <a:spLocks noChangeAspect="1" noChangeArrowheads="1"/>
                        </wps:cNvSpPr>
                        <wps:spPr bwMode="auto">
                          <a:xfrm>
                            <a:off x="116958" y="148856"/>
                            <a:ext cx="795020" cy="357505"/>
                          </a:xfrm>
                          <a:prstGeom prst="ellipse">
                            <a:avLst/>
                          </a:prstGeom>
                          <a:gradFill rotWithShape="0">
                            <a:gsLst>
                              <a:gs pos="0">
                                <a:srgbClr val="92D050"/>
                              </a:gs>
                              <a:gs pos="50000">
                                <a:srgbClr val="EAF1DD"/>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946BEB" w:rsidRDefault="00946BEB" w:rsidP="00946BEB">
                              <w:pPr>
                                <w:jc w:val="center"/>
                                <w:rPr>
                                  <w:sz w:val="20"/>
                                </w:rPr>
                              </w:pPr>
                              <w:r w:rsidRPr="00946BEB">
                                <w:rPr>
                                  <w:rFonts w:hint="eastAsia"/>
                                  <w:sz w:val="20"/>
                                </w:rPr>
                                <w:t>国</w:t>
                              </w:r>
                            </w:p>
                          </w:txbxContent>
                        </wps:txbx>
                        <wps:bodyPr rot="0" vert="horz" wrap="square" lIns="74295" tIns="8890" rIns="74295" bIns="8890" anchor="t" anchorCtr="0" upright="1">
                          <a:noAutofit/>
                        </wps:bodyPr>
                      </wps:wsp>
                      <wps:wsp>
                        <wps:cNvPr id="13" name="角丸四角形 13"/>
                        <wps:cNvSpPr>
                          <a:spLocks noChangeArrowheads="1"/>
                        </wps:cNvSpPr>
                        <wps:spPr bwMode="auto">
                          <a:xfrm>
                            <a:off x="308344" y="584791"/>
                            <a:ext cx="457200" cy="1439545"/>
                          </a:xfrm>
                          <a:prstGeom prst="roundRect">
                            <a:avLst>
                              <a:gd name="adj" fmla="val 16667"/>
                            </a:avLst>
                          </a:prstGeom>
                          <a:gradFill rotWithShape="0">
                            <a:gsLst>
                              <a:gs pos="0">
                                <a:srgbClr val="92D050"/>
                              </a:gs>
                              <a:gs pos="50000">
                                <a:srgbClr val="FFFFFF"/>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326976" w:rsidRDefault="00946BEB" w:rsidP="00946BEB">
                              <w:pPr>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障害者基本計画</w:t>
                              </w:r>
                            </w:p>
                            <w:p w:rsidR="00946BEB" w:rsidRPr="00946BEB" w:rsidRDefault="00946BEB" w:rsidP="00946BEB">
                              <w:pPr>
                                <w:jc w:val="center"/>
                                <w:rPr>
                                  <w:sz w:val="16"/>
                                  <w:szCs w:val="18"/>
                                </w:rPr>
                              </w:pPr>
                            </w:p>
                          </w:txbxContent>
                        </wps:txbx>
                        <wps:bodyPr rot="0" vert="eaVert" wrap="square" lIns="74295" tIns="8890" rIns="36000" bIns="8890" anchor="t" anchorCtr="0" upright="1">
                          <a:noAutofit/>
                        </wps:bodyPr>
                      </wps:wsp>
                      <wps:wsp>
                        <wps:cNvPr id="14" name="直線矢印コネクタ 14"/>
                        <wps:cNvCnPr>
                          <a:cxnSpLocks noChangeShapeType="1"/>
                        </wps:cNvCnPr>
                        <wps:spPr bwMode="auto">
                          <a:xfrm>
                            <a:off x="797441" y="1286540"/>
                            <a:ext cx="333375" cy="635"/>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角丸四角形 15"/>
                        <wps:cNvSpPr>
                          <a:spLocks noChangeArrowheads="1"/>
                        </wps:cNvSpPr>
                        <wps:spPr bwMode="auto">
                          <a:xfrm>
                            <a:off x="0" y="3030280"/>
                            <a:ext cx="1724025" cy="307975"/>
                          </a:xfrm>
                          <a:prstGeom prst="roundRect">
                            <a:avLst>
                              <a:gd name="adj" fmla="val 16667"/>
                            </a:avLst>
                          </a:prstGeom>
                          <a:gradFill rotWithShape="0">
                            <a:gsLst>
                              <a:gs pos="0">
                                <a:srgbClr val="92D050"/>
                              </a:gs>
                              <a:gs pos="50000">
                                <a:srgbClr val="FFFFFF"/>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障害者総合支援法</w:t>
                              </w:r>
                            </w:p>
                          </w:txbxContent>
                        </wps:txbx>
                        <wps:bodyPr rot="0" vert="horz" wrap="square" lIns="74295" tIns="8890" rIns="74295" bIns="8890" anchor="t" anchorCtr="0" upright="1">
                          <a:noAutofit/>
                        </wps:bodyPr>
                      </wps:wsp>
                      <wps:wsp>
                        <wps:cNvPr id="16" name="角丸四角形 16"/>
                        <wps:cNvSpPr>
                          <a:spLocks noChangeArrowheads="1"/>
                        </wps:cNvSpPr>
                        <wps:spPr bwMode="auto">
                          <a:xfrm>
                            <a:off x="0" y="3689498"/>
                            <a:ext cx="1724025" cy="307975"/>
                          </a:xfrm>
                          <a:prstGeom prst="roundRect">
                            <a:avLst>
                              <a:gd name="adj" fmla="val 16667"/>
                            </a:avLst>
                          </a:prstGeom>
                          <a:gradFill rotWithShape="0">
                            <a:gsLst>
                              <a:gs pos="0">
                                <a:srgbClr val="92D050"/>
                              </a:gs>
                              <a:gs pos="50000">
                                <a:srgbClr val="FFFFFF"/>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児童福祉法</w:t>
                              </w:r>
                            </w:p>
                          </w:txbxContent>
                        </wps:txbx>
                        <wps:bodyPr rot="0" vert="horz" wrap="square" lIns="74295" tIns="8890" rIns="74295" bIns="8890" anchor="t" anchorCtr="0" upright="1">
                          <a:noAutofit/>
                        </wps:bodyPr>
                      </wps:wsp>
                      <wps:wsp>
                        <wps:cNvPr id="17" name="直線矢印コネクタ 17"/>
                        <wps:cNvCnPr>
                          <a:cxnSpLocks noChangeShapeType="1"/>
                        </wps:cNvCnPr>
                        <wps:spPr bwMode="auto">
                          <a:xfrm>
                            <a:off x="4486939" y="1286540"/>
                            <a:ext cx="360000" cy="317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直線矢印コネクタ 19"/>
                        <wps:cNvCnPr>
                          <a:cxnSpLocks noChangeShapeType="1"/>
                        </wps:cNvCnPr>
                        <wps:spPr bwMode="auto">
                          <a:xfrm>
                            <a:off x="5592725" y="340242"/>
                            <a:ext cx="635" cy="2476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矢印コネクタ 20"/>
                        <wps:cNvCnPr>
                          <a:cxnSpLocks noChangeShapeType="1"/>
                        </wps:cNvCnPr>
                        <wps:spPr bwMode="auto">
                          <a:xfrm>
                            <a:off x="1775637" y="3189768"/>
                            <a:ext cx="504825" cy="127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直線矢印コネクタ 21"/>
                        <wps:cNvCnPr>
                          <a:cxnSpLocks noChangeShapeType="1"/>
                        </wps:cNvCnPr>
                        <wps:spPr bwMode="auto">
                          <a:xfrm>
                            <a:off x="1775637" y="3838354"/>
                            <a:ext cx="504825" cy="127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角丸四角形 22"/>
                        <wps:cNvSpPr>
                          <a:spLocks noChangeArrowheads="1"/>
                        </wps:cNvSpPr>
                        <wps:spPr bwMode="auto">
                          <a:xfrm>
                            <a:off x="10632" y="2254103"/>
                            <a:ext cx="1724025" cy="307975"/>
                          </a:xfrm>
                          <a:prstGeom prst="roundRect">
                            <a:avLst>
                              <a:gd name="adj" fmla="val 16667"/>
                            </a:avLst>
                          </a:prstGeom>
                          <a:gradFill rotWithShape="0">
                            <a:gsLst>
                              <a:gs pos="0">
                                <a:srgbClr val="92D050"/>
                              </a:gs>
                              <a:gs pos="50000">
                                <a:srgbClr val="FFFFFF"/>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障害者基本法</w:t>
                              </w:r>
                            </w:p>
                          </w:txbxContent>
                        </wps:txbx>
                        <wps:bodyPr rot="0" vert="horz" wrap="square" lIns="74295" tIns="8890" rIns="74295" bIns="8890" anchor="t" anchorCtr="0" upright="1">
                          <a:noAutofit/>
                        </wps:bodyPr>
                      </wps:wsp>
                      <wps:wsp>
                        <wps:cNvPr id="23" name="直線矢印コネクタ 23"/>
                        <wps:cNvCnPr>
                          <a:cxnSpLocks noChangeShapeType="1"/>
                        </wps:cNvCnPr>
                        <wps:spPr bwMode="auto">
                          <a:xfrm>
                            <a:off x="1775637" y="2413591"/>
                            <a:ext cx="504825" cy="127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角丸四角形 24"/>
                        <wps:cNvSpPr>
                          <a:spLocks noChangeArrowheads="1"/>
                        </wps:cNvSpPr>
                        <wps:spPr bwMode="auto">
                          <a:xfrm>
                            <a:off x="1137683" y="584791"/>
                            <a:ext cx="647700" cy="1448435"/>
                          </a:xfrm>
                          <a:prstGeom prst="roundRect">
                            <a:avLst>
                              <a:gd name="adj" fmla="val 16667"/>
                            </a:avLst>
                          </a:prstGeom>
                          <a:gradFill rotWithShape="0">
                            <a:gsLst>
                              <a:gs pos="0">
                                <a:srgbClr val="92D050"/>
                              </a:gs>
                              <a:gs pos="50000">
                                <a:srgbClr val="FFFFFF"/>
                              </a:gs>
                              <a:gs pos="100000">
                                <a:srgbClr val="92D050"/>
                              </a:gs>
                            </a:gsLst>
                            <a:lin ang="18900000" scaled="1"/>
                          </a:gradFill>
                          <a:ln w="12700">
                            <a:solidFill>
                              <a:srgbClr val="92D050"/>
                            </a:solidFill>
                            <a:round/>
                            <a:headEnd/>
                            <a:tailEnd/>
                          </a:ln>
                          <a:effectLst>
                            <a:outerShdw dist="28398" dir="3806097" algn="ctr" rotWithShape="0">
                              <a:srgbClr val="243F60">
                                <a:alpha val="50000"/>
                              </a:srgbClr>
                            </a:outerShdw>
                          </a:effectLst>
                        </wps:spPr>
                        <wps:txbx>
                          <w:txbxContent>
                            <w:p w:rsidR="00946BEB" w:rsidRPr="00326976" w:rsidRDefault="00946BEB" w:rsidP="00946BEB">
                              <w:pPr>
                                <w:spacing w:line="320" w:lineRule="exact"/>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ふじのくに障害者</w:t>
                              </w:r>
                            </w:p>
                            <w:p w:rsidR="00946BEB" w:rsidRPr="00326976" w:rsidRDefault="00946BEB" w:rsidP="00946BEB">
                              <w:pPr>
                                <w:spacing w:line="320" w:lineRule="exact"/>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しあわせプラン</w:t>
                              </w:r>
                            </w:p>
                          </w:txbxContent>
                        </wps:txbx>
                        <wps:bodyPr rot="0" vert="eaVert" wrap="square" lIns="0" tIns="8890" rIns="36000" bIns="8890" anchor="t" anchorCtr="0" upright="1">
                          <a:noAutofit/>
                        </wps:bodyPr>
                      </wps:wsp>
                      <wps:wsp>
                        <wps:cNvPr id="25" name="角丸四角形 25"/>
                        <wps:cNvSpPr/>
                        <wps:spPr>
                          <a:xfrm>
                            <a:off x="2264734" y="1998921"/>
                            <a:ext cx="2080260" cy="817859"/>
                          </a:xfrm>
                          <a:prstGeom prst="roundRect">
                            <a:avLst/>
                          </a:prstGeom>
                          <a:gradFill rotWithShape="1">
                            <a:gsLst>
                              <a:gs pos="49000">
                                <a:sysClr val="window" lastClr="FFFFFF"/>
                              </a:gs>
                              <a:gs pos="0">
                                <a:srgbClr val="92D050"/>
                              </a:gs>
                              <a:gs pos="100000">
                                <a:srgbClr val="92D050"/>
                              </a:gs>
                            </a:gsLst>
                            <a:lin ang="5400000" scaled="0"/>
                          </a:gradFill>
                          <a:ln w="12700">
                            <a:solidFill>
                              <a:srgbClr val="92D050"/>
                            </a:solidFill>
                          </a:ln>
                          <a:effectLst>
                            <a:outerShdw dist="27940" dir="3000000" algn="ctr" rotWithShape="0">
                              <a:sysClr val="windowText" lastClr="000000">
                                <a:alpha val="50000"/>
                              </a:sysClr>
                            </a:outerShdw>
                          </a:effectLst>
                        </wps:spPr>
                        <wps:txbx>
                          <w:txbxContent>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第５次</w:t>
                              </w:r>
                            </w:p>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富士市障害者計画</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26" name="角丸四角形 26"/>
                        <wps:cNvSpPr/>
                        <wps:spPr>
                          <a:xfrm>
                            <a:off x="2264734" y="2902689"/>
                            <a:ext cx="2080260" cy="565785"/>
                          </a:xfrm>
                          <a:prstGeom prst="roundRect">
                            <a:avLst/>
                          </a:prstGeom>
                          <a:gradFill rotWithShape="1">
                            <a:gsLst>
                              <a:gs pos="49000">
                                <a:sysClr val="window" lastClr="FFFFFF"/>
                              </a:gs>
                              <a:gs pos="0">
                                <a:srgbClr val="92D050"/>
                              </a:gs>
                              <a:gs pos="100000">
                                <a:srgbClr val="92D050"/>
                              </a:gs>
                            </a:gsLst>
                            <a:lin ang="5400000" scaled="0"/>
                          </a:gradFill>
                          <a:ln w="12700">
                            <a:solidFill>
                              <a:srgbClr val="92D050"/>
                            </a:solidFill>
                          </a:ln>
                          <a:effectLst>
                            <a:outerShdw dist="27940" dir="3000000" algn="ctr" rotWithShape="0">
                              <a:sysClr val="windowText" lastClr="000000">
                                <a:alpha val="50000"/>
                              </a:sysClr>
                            </a:outerShdw>
                          </a:effectLst>
                        </wps:spPr>
                        <wps:txbx>
                          <w:txbxContent>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第７期</w:t>
                              </w:r>
                            </w:p>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富士市障害福祉計画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7" name="角丸四角形 27"/>
                        <wps:cNvSpPr/>
                        <wps:spPr>
                          <a:xfrm>
                            <a:off x="2264734" y="3551275"/>
                            <a:ext cx="2080260" cy="585362"/>
                          </a:xfrm>
                          <a:prstGeom prst="roundRect">
                            <a:avLst/>
                          </a:prstGeom>
                          <a:gradFill rotWithShape="1">
                            <a:gsLst>
                              <a:gs pos="49000">
                                <a:sysClr val="window" lastClr="FFFFFF"/>
                              </a:gs>
                              <a:gs pos="0">
                                <a:srgbClr val="92D050"/>
                              </a:gs>
                              <a:gs pos="100000">
                                <a:srgbClr val="92D050"/>
                              </a:gs>
                            </a:gsLst>
                            <a:lin ang="5400000" scaled="0"/>
                          </a:gradFill>
                          <a:ln w="12700">
                            <a:solidFill>
                              <a:srgbClr val="92D050"/>
                            </a:solidFill>
                          </a:ln>
                          <a:effectLst>
                            <a:outerShdw dist="27940" dir="3000000" algn="ctr" rotWithShape="0">
                              <a:sysClr val="windowText" lastClr="000000">
                                <a:alpha val="50000"/>
                              </a:sysClr>
                            </a:outerShdw>
                          </a:effectLst>
                        </wps:spPr>
                        <wps:txbx>
                          <w:txbxContent>
                            <w:p w:rsidR="00946BEB" w:rsidRPr="00326976" w:rsidRDefault="00946BEB" w:rsidP="00946BEB">
                              <w:pPr>
                                <w:spacing w:line="320" w:lineRule="exact"/>
                                <w:jc w:val="left"/>
                                <w:rPr>
                                  <w:rFonts w:asciiTheme="majorEastAsia" w:eastAsiaTheme="majorEastAsia" w:hAnsiTheme="majorEastAsia"/>
                                  <w:color w:val="000000" w:themeColor="text1"/>
                                  <w:sz w:val="22"/>
                                  <w:szCs w:val="24"/>
                                </w:rPr>
                              </w:pPr>
                              <w:r w:rsidRPr="00326976">
                                <w:rPr>
                                  <w:rFonts w:asciiTheme="majorEastAsia" w:eastAsiaTheme="majorEastAsia" w:hAnsiTheme="majorEastAsia" w:hint="eastAsia"/>
                                  <w:color w:val="000000" w:themeColor="text1"/>
                                  <w:sz w:val="22"/>
                                  <w:szCs w:val="24"/>
                                </w:rPr>
                                <w:t>第３期</w:t>
                              </w:r>
                            </w:p>
                            <w:p w:rsidR="00946BEB" w:rsidRPr="00326976" w:rsidRDefault="00946BEB" w:rsidP="00946BEB">
                              <w:pPr>
                                <w:spacing w:line="320" w:lineRule="exact"/>
                                <w:jc w:val="left"/>
                                <w:rPr>
                                  <w:rFonts w:asciiTheme="majorEastAsia" w:eastAsiaTheme="majorEastAsia" w:hAnsiTheme="majorEastAsia"/>
                                  <w:color w:val="000000" w:themeColor="text1"/>
                                  <w:sz w:val="22"/>
                                  <w:szCs w:val="24"/>
                                </w:rPr>
                              </w:pPr>
                              <w:r w:rsidRPr="00326976">
                                <w:rPr>
                                  <w:rFonts w:asciiTheme="majorEastAsia" w:eastAsiaTheme="majorEastAsia" w:hAnsiTheme="majorEastAsia" w:hint="eastAsia"/>
                                  <w:color w:val="000000" w:themeColor="text1"/>
                                  <w:sz w:val="22"/>
                                  <w:szCs w:val="24"/>
                                </w:rPr>
                                <w:t>富士市障害児福祉計画</w:t>
                              </w:r>
                            </w:p>
                          </w:txbxContent>
                        </wps:txbx>
                        <wps:bodyPr rot="0" spcFirstLastPara="0" vertOverflow="overflow" horzOverflow="overflow" vert="horz" wrap="square" lIns="72000" tIns="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0ADC5" id="グループ化 1" o:spid="_x0000_s1026" style="position:absolute;left:0;text-align:left;margin-left:0;margin-top:109.5pt;width:422.75pt;height:285.15pt;z-index:251680768;mso-position-horizontal:left;mso-position-horizontal-relative:margin;mso-width-relative:margin;mso-height-relative:margin" coordsize="63451,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">
                <o:lock v:ext="edit" aspectratio="t"/>
                <v:shapetype id="_x0000_t32" coordsize="21600,21600" o:spt="32" o:oned="t" path="m,l21600,21600e" filled="f">
                  <v:path arrowok="t" fillok="f" o:connecttype="none"/>
                  <o:lock v:ext="edit" shapetype="t"/>
                </v:shapetype>
                <v:shape id="直線矢印コネクタ 18" o:spid="_x0000_s1027" type="#_x0000_t32" style="position:absolute;left:32960;top:3402;width:7;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" strokeweight="2pt"/>
                <v:shape id="直線矢印コネクタ 2" o:spid="_x0000_s1028" type="#_x0000_t32" style="position:absolute;left:16586;top:12865;width:504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" strokeweight="2pt">
                  <v:stroke dashstyle="dash"/>
                </v:shape>
                <v:roundrect id="角丸四角形 3" o:spid="_x0000_s1029" style="position:absolute;left:21371;top:5847;width:23336;height:36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" strokecolor="#92d050" strokeweight="1pt">
                  <v:fill color2="#92d050" angle="90" focus="100%" type="gradient"/>
                  <v:shadow on="t" color="#243f60" opacity=".5" offset="1pt"/>
                  <v:textbox inset="5.85pt,.7pt,5.85pt,.7pt">
                    <w:txbxContent>
                      <w:p w:rsidR="00946BEB" w:rsidRDefault="00946BEB" w:rsidP="00946BEB"/>
                      <w:p w:rsidR="00946BEB" w:rsidRPr="00946BEB" w:rsidRDefault="00946BEB" w:rsidP="00946BEB">
                        <w:pPr>
                          <w:spacing w:beforeLines="40" w:before="153"/>
                          <w:rPr>
                            <w:rFonts w:ascii="ＦＡ ぽぽる" w:eastAsia="ＦＡ ぽぽる"/>
                            <w:b/>
                            <w:i/>
                            <w:sz w:val="28"/>
                            <w:szCs w:val="32"/>
                          </w:rPr>
                        </w:pPr>
                        <w:r w:rsidRPr="00946BEB">
                          <w:rPr>
                            <w:rFonts w:ascii="ＦＡ ぽぽる" w:eastAsia="ＦＡ ぽぽる" w:hint="eastAsia"/>
                            <w:b/>
                            <w:i/>
                            <w:sz w:val="28"/>
                            <w:szCs w:val="32"/>
                          </w:rPr>
                          <w:t>ふじし障害者プラン</w:t>
                        </w:r>
                      </w:p>
                      <w:p w:rsidR="00946BEB" w:rsidRDefault="00946BEB" w:rsidP="00946BEB">
                        <w:pPr>
                          <w:rPr>
                            <w:rFonts w:ascii="ＦＡ ぽぽる" w:eastAsia="ＦＡ ぽぽる"/>
                            <w:b/>
                            <w:i/>
                            <w:sz w:val="32"/>
                            <w:szCs w:val="32"/>
                          </w:rPr>
                        </w:pPr>
                      </w:p>
                      <w:p w:rsidR="00946BEB" w:rsidRDefault="00946BEB" w:rsidP="00946BEB">
                        <w:pPr>
                          <w:rPr>
                            <w:rFonts w:ascii="ＦＡ ぽぽる" w:eastAsia="ＦＡ ぽぽる"/>
                            <w:b/>
                            <w:i/>
                            <w:sz w:val="32"/>
                            <w:szCs w:val="32"/>
                          </w:rPr>
                        </w:pPr>
                      </w:p>
                      <w:p w:rsidR="00946BEB" w:rsidRDefault="00946BEB" w:rsidP="00946BEB">
                        <w:pPr>
                          <w:rPr>
                            <w:rFonts w:ascii="ＦＡ ぽぽる" w:eastAsia="ＦＡ ぽぽる"/>
                            <w:b/>
                            <w:i/>
                            <w:sz w:val="32"/>
                            <w:szCs w:val="32"/>
                          </w:rPr>
                        </w:pPr>
                      </w:p>
                      <w:p w:rsidR="00946BEB" w:rsidRPr="00A11FC3" w:rsidRDefault="00946BEB" w:rsidP="00946BEB">
                        <w:pPr>
                          <w:rPr>
                            <w:rFonts w:ascii="ＦＡ ぽぽる" w:eastAsia="ＦＡ ぽぽる"/>
                            <w:b/>
                            <w:i/>
                            <w:sz w:val="32"/>
                            <w:szCs w:val="32"/>
                          </w:rPr>
                        </w:pPr>
                      </w:p>
                    </w:txbxContent>
                  </v:textbox>
                </v:roundrect>
                <v:roundrect id="角丸四角形 4" o:spid="_x0000_s1030" style="position:absolute;left:23285;width:3859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" fillcolor="#92d050" strokecolor="#92d050" strokeweight="1pt">
                  <v:fill color2="#eaf1dd" angle="135" focus="50%" type="gradient"/>
                  <v:shadow on="t" color="#243f60" opacity=".5" offset="1pt"/>
                  <v:textbox inset="5.85pt,.7pt,5.85pt,.7pt">
                    <w:txbxContent>
                      <w:p w:rsidR="00946BEB" w:rsidRPr="00946BEB" w:rsidRDefault="00946BEB" w:rsidP="00946BEB">
                        <w:pPr>
                          <w:spacing w:line="280" w:lineRule="exact"/>
                          <w:jc w:val="center"/>
                          <w:rPr>
                            <w:rFonts w:ascii="ＭＳ ゴシック" w:eastAsia="ＭＳ ゴシック" w:hAnsi="ＭＳ ゴシック"/>
                            <w:sz w:val="24"/>
                            <w:szCs w:val="24"/>
                          </w:rPr>
                        </w:pPr>
                        <w:r w:rsidRPr="00946BEB">
                          <w:rPr>
                            <w:rFonts w:ascii="ＭＳ ゴシック" w:eastAsia="ＭＳ ゴシック" w:hAnsi="ＭＳ ゴシック" w:hint="eastAsia"/>
                            <w:sz w:val="24"/>
                            <w:szCs w:val="24"/>
                          </w:rPr>
                          <w:t>第六次富士市総合計画</w:t>
                        </w:r>
                      </w:p>
                    </w:txbxContent>
                  </v:textbox>
                </v:roundrect>
                <v:roundrect id="角丸四角形 5" o:spid="_x0000_s1031" style="position:absolute;left:48484;top:5847;width:14967;height:33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" strokecolor="#92d050" strokeweight="1pt">
                  <v:fill color2="#92d050" focus="100%" type="gradient"/>
                  <v:shadow on="t" color="#243f60" opacity=".5" offset="1pt"/>
                  <v:textbox style="layout-flow:vertical-ideographic" inset="2mm,0,0,0">
                    <w:txbxContent>
                      <w:p w:rsidR="00946BEB" w:rsidRPr="00F709F1" w:rsidRDefault="00946BEB" w:rsidP="002303C8">
                        <w:pPr>
                          <w:spacing w:line="260" w:lineRule="exact"/>
                          <w:jc w:val="right"/>
                          <w:rPr>
                            <w:rFonts w:ascii="ＭＳ ゴシック" w:eastAsia="ＭＳ ゴシック" w:hAnsi="ＭＳ ゴシック"/>
                            <w:sz w:val="20"/>
                          </w:rPr>
                        </w:pPr>
                        <w:r w:rsidRPr="00F709F1">
                          <w:rPr>
                            <w:rFonts w:ascii="ＭＳ ゴシック" w:eastAsia="ＭＳ ゴシック" w:hAnsi="ＭＳ ゴシック" w:hint="eastAsia"/>
                            <w:sz w:val="20"/>
                          </w:rPr>
                          <w:t>ほか市の各種計画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富士市高齢者保健福祉計画</w:t>
                        </w:r>
                        <w:r w:rsidRPr="00F709F1">
                          <w:rPr>
                            <w:rFonts w:ascii="ＭＳ ゴシック" w:eastAsia="ＭＳ ゴシック" w:hAnsi="ＭＳ ゴシック"/>
                            <w:sz w:val="20"/>
                          </w:rPr>
                          <w:t>・介護保険事業</w:t>
                        </w:r>
                        <w:r w:rsidRPr="00F709F1">
                          <w:rPr>
                            <w:rFonts w:ascii="ＭＳ ゴシック" w:eastAsia="ＭＳ ゴシック" w:hAnsi="ＭＳ ゴシック" w:hint="eastAsia"/>
                            <w:sz w:val="20"/>
                          </w:rPr>
                          <w:t>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富士市子ども・子育て支援事業計画</w:t>
                        </w:r>
                      </w:p>
                      <w:p w:rsidR="00946BEB" w:rsidRPr="00F709F1" w:rsidRDefault="00946BEB" w:rsidP="002303C8">
                        <w:pPr>
                          <w:spacing w:line="260" w:lineRule="exact"/>
                          <w:jc w:val="distribute"/>
                          <w:rPr>
                            <w:rFonts w:ascii="ＭＳ ゴシック" w:eastAsia="ＭＳ ゴシック" w:hAnsi="ＭＳ ゴシック"/>
                            <w:sz w:val="20"/>
                          </w:rPr>
                        </w:pPr>
                        <w:r w:rsidRPr="00F709F1">
                          <w:rPr>
                            <w:rFonts w:ascii="ＭＳ ゴシック" w:eastAsia="ＭＳ ゴシック" w:hAnsi="ＭＳ ゴシック" w:hint="eastAsia"/>
                            <w:sz w:val="20"/>
                          </w:rPr>
                          <w:t>健康</w:t>
                        </w:r>
                        <w:r w:rsidRPr="00F709F1">
                          <w:rPr>
                            <w:rFonts w:ascii="ＭＳ ゴシック" w:eastAsia="ＭＳ ゴシック" w:hAnsi="ＭＳ ゴシック"/>
                            <w:sz w:val="20"/>
                          </w:rPr>
                          <w:t>ふじ</w:t>
                        </w:r>
                        <w:r w:rsidRPr="00F709F1">
                          <w:rPr>
                            <w:rFonts w:ascii="ＭＳ ゴシック" w:eastAsia="ＭＳ ゴシック" w:hAnsi="ＭＳ ゴシック"/>
                            <w:sz w:val="20"/>
                            <w:eastAsianLayout w:id="1673260288" w:vert="1" w:vertCompress="1"/>
                          </w:rPr>
                          <w:t>21</w:t>
                        </w:r>
                        <w:r w:rsidRPr="00F709F1">
                          <w:rPr>
                            <w:rFonts w:ascii="ＭＳ ゴシック" w:eastAsia="ＭＳ ゴシック" w:hAnsi="ＭＳ ゴシック" w:hint="eastAsia"/>
                            <w:sz w:val="20"/>
                          </w:rPr>
                          <w:t>計画</w:t>
                        </w:r>
                        <w:r w:rsidRPr="00F709F1">
                          <w:rPr>
                            <w:rFonts w:ascii="ＭＳ ゴシック" w:eastAsia="ＭＳ ゴシック" w:hAnsi="ＭＳ ゴシック"/>
                            <w:sz w:val="20"/>
                          </w:rPr>
                          <w:t xml:space="preserve"> (</w:t>
                        </w:r>
                        <w:r w:rsidRPr="00F709F1">
                          <w:rPr>
                            <w:rFonts w:ascii="ＭＳ ゴシック" w:eastAsia="ＭＳ ゴシック" w:hAnsi="ＭＳ ゴシック" w:hint="eastAsia"/>
                            <w:sz w:val="20"/>
                          </w:rPr>
                          <w:t>富士市健康増進計画)</w:t>
                        </w:r>
                      </w:p>
                      <w:p w:rsidR="00946BEB" w:rsidRPr="00D059BC" w:rsidRDefault="00946BEB" w:rsidP="00946BEB">
                        <w:pPr>
                          <w:spacing w:line="300" w:lineRule="exact"/>
                          <w:jc w:val="distribute"/>
                          <w:rPr>
                            <w:rFonts w:ascii="ＭＳ ゴシック" w:eastAsia="ＭＳ ゴシック" w:hAnsi="ＭＳ ゴシック"/>
                            <w:sz w:val="18"/>
                          </w:rPr>
                        </w:pPr>
                        <w:r w:rsidRPr="00F709F1">
                          <w:rPr>
                            <w:rFonts w:ascii="ＭＳ ゴシック" w:eastAsia="ＭＳ ゴシック" w:hAnsi="ＭＳ ゴシック" w:hint="eastAsia"/>
                            <w:sz w:val="20"/>
                          </w:rPr>
                          <w:t>富士市地域福祉計画</w:t>
                        </w:r>
                      </w:p>
                    </w:txbxContent>
                  </v:textbox>
                </v:roundrect>
                <v:oval id="円/楕円 10" o:spid="_x0000_s1032" style="position:absolute;left:9994;top:1333;width:884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" fillcolor="#92d050" strokecolor="#92d050" strokeweight="1pt">
                  <v:fill color2="#eaf1dd" angle="135" focus="50%" type="gradient"/>
                  <v:shadow on="t" color="#243f60" opacity=".5" offset="1pt"/>
                  <o:lock v:ext="edit" aspectratio="t"/>
                  <v:textbox inset="5.85pt,.7pt,1mm,.7pt">
                    <w:txbxContent>
                      <w:p w:rsidR="00946BEB" w:rsidRDefault="00946BEB" w:rsidP="00946BEB">
                        <w:pPr>
                          <w:jc w:val="left"/>
                        </w:pPr>
                        <w:r w:rsidRPr="00946BEB">
                          <w:rPr>
                            <w:rFonts w:hint="eastAsia"/>
                            <w:sz w:val="20"/>
                          </w:rPr>
                          <w:t>静岡</w:t>
                        </w:r>
                        <w:r>
                          <w:rPr>
                            <w:rFonts w:hint="eastAsia"/>
                            <w:sz w:val="20"/>
                          </w:rPr>
                          <w:t>県</w:t>
                        </w:r>
                      </w:p>
                    </w:txbxContent>
                  </v:textbox>
                </v:oval>
                <v:oval id="円/楕円 14" o:spid="_x0000_s1033" style="position:absolute;left:1169;top:1488;width:795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" fillcolor="#92d050" strokecolor="#92d050" strokeweight="1pt">
                  <v:fill color2="#eaf1dd" angle="135" focus="50%" type="gradient"/>
                  <v:shadow on="t" color="#243f60" opacity=".5" offset="1pt"/>
                  <o:lock v:ext="edit" aspectratio="t"/>
                  <v:textbox inset="5.85pt,.7pt,5.85pt,.7pt">
                    <w:txbxContent>
                      <w:p w:rsidR="00946BEB" w:rsidRPr="00946BEB" w:rsidRDefault="00946BEB" w:rsidP="00946BEB">
                        <w:pPr>
                          <w:jc w:val="center"/>
                          <w:rPr>
                            <w:sz w:val="20"/>
                          </w:rPr>
                        </w:pPr>
                        <w:r w:rsidRPr="00946BEB">
                          <w:rPr>
                            <w:rFonts w:hint="eastAsia"/>
                            <w:sz w:val="20"/>
                          </w:rPr>
                          <w:t>国</w:t>
                        </w:r>
                      </w:p>
                    </w:txbxContent>
                  </v:textbox>
                </v:oval>
                <v:roundrect id="角丸四角形 13" o:spid="_x0000_s1034" style="position:absolute;left:3083;top:5847;width:4572;height:143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" fillcolor="#92d050" strokecolor="#92d050" strokeweight="1pt">
                  <v:fill angle="135" focus="50%" type="gradient"/>
                  <v:shadow on="t" color="#243f60" opacity=".5" offset="1pt"/>
                  <v:textbox style="layout-flow:vertical-ideographic" inset="5.85pt,.7pt,1mm,.7pt">
                    <w:txbxContent>
                      <w:p w:rsidR="00946BEB" w:rsidRPr="00326976" w:rsidRDefault="00946BEB" w:rsidP="00946BEB">
                        <w:pPr>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障害者基本計画</w:t>
                        </w:r>
                      </w:p>
                      <w:p w:rsidR="00946BEB" w:rsidRPr="00946BEB" w:rsidRDefault="00946BEB" w:rsidP="00946BEB">
                        <w:pPr>
                          <w:jc w:val="center"/>
                          <w:rPr>
                            <w:sz w:val="16"/>
                            <w:szCs w:val="18"/>
                          </w:rPr>
                        </w:pPr>
                      </w:p>
                    </w:txbxContent>
                  </v:textbox>
                </v:roundrect>
                <v:shape id="直線矢印コネクタ 14" o:spid="_x0000_s1035" type="#_x0000_t32" style="position:absolute;left:7974;top:12865;width:333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" strokeweight="2pt">
                  <v:stroke dashstyle="dash"/>
                </v:shape>
                <v:roundrect id="角丸四角形 15" o:spid="_x0000_s1036" style="position:absolute;top:30302;width:17240;height:3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" fillcolor="#92d050" strokecolor="#92d050" strokeweight="1pt">
                  <v:fill angle="135" focus="50%" type="gradient"/>
                  <v:shadow on="t" color="#243f60" opacity=".5" offset="1pt"/>
                  <v:textbox inset="5.85pt,.7pt,5.85pt,.7pt">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障害者総合支援法</w:t>
                        </w:r>
                      </w:p>
                    </w:txbxContent>
                  </v:textbox>
                </v:roundrect>
                <v:roundrect id="角丸四角形 16" o:spid="_x0000_s1037" style="position:absolute;top:36894;width:17240;height:3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" fillcolor="#92d050" strokecolor="#92d050" strokeweight="1pt">
                  <v:fill angle="135" focus="50%" type="gradient"/>
                  <v:shadow on="t" color="#243f60" opacity=".5" offset="1pt"/>
                  <v:textbox inset="5.85pt,.7pt,5.85pt,.7pt">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児童福祉法</w:t>
                        </w:r>
                      </w:p>
                    </w:txbxContent>
                  </v:textbox>
                </v:roundrect>
                <v:shape id="直線矢印コネクタ 17" o:spid="_x0000_s1038" type="#_x0000_t32" style="position:absolute;left:44869;top:12865;width:360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" strokeweight="2pt">
                  <v:stroke dashstyle="1 1" endcap="round"/>
                </v:shape>
                <v:shape id="直線矢印コネクタ 19" o:spid="_x0000_s1039" type="#_x0000_t32" style="position:absolute;left:55927;top:3402;width:6;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" strokeweight="2pt"/>
                <v:shape id="直線矢印コネクタ 20" o:spid="_x0000_s1040" type="#_x0000_t32" style="position:absolute;left:17756;top:31897;width:504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" strokeweight="2pt">
                  <v:stroke dashstyle="dash"/>
                </v:shape>
                <v:shape id="直線矢印コネクタ 21" o:spid="_x0000_s1041" type="#_x0000_t32" style="position:absolute;left:17756;top:38383;width:504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" strokeweight="2pt">
                  <v:stroke dashstyle="dash"/>
                </v:shape>
                <v:roundrect id="角丸四角形 22" o:spid="_x0000_s1042" style="position:absolute;left:106;top:22541;width:17240;height:30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" fillcolor="#92d050" strokecolor="#92d050" strokeweight="1pt">
                  <v:fill angle="135" focus="50%" type="gradient"/>
                  <v:shadow on="t" color="#243f60" opacity=".5" offset="1pt"/>
                  <v:textbox inset="5.85pt,.7pt,5.85pt,.7pt">
                    <w:txbxContent>
                      <w:p w:rsidR="00946BEB" w:rsidRPr="00946BEB" w:rsidRDefault="00946BEB" w:rsidP="00946BEB">
                        <w:pPr>
                          <w:jc w:val="center"/>
                          <w:rPr>
                            <w:rFonts w:ascii="ＭＳ ゴシック" w:eastAsia="ＭＳ ゴシック" w:hAnsi="ＭＳ ゴシック"/>
                            <w:sz w:val="18"/>
                            <w:szCs w:val="20"/>
                          </w:rPr>
                        </w:pPr>
                        <w:r w:rsidRPr="00946BEB">
                          <w:rPr>
                            <w:rFonts w:ascii="ＭＳ ゴシック" w:eastAsia="ＭＳ ゴシック" w:hAnsi="ＭＳ ゴシック" w:hint="eastAsia"/>
                            <w:sz w:val="22"/>
                            <w:szCs w:val="24"/>
                          </w:rPr>
                          <w:t>障害者基本法</w:t>
                        </w:r>
                      </w:p>
                    </w:txbxContent>
                  </v:textbox>
                </v:roundrect>
                <v:shape id="直線矢印コネクタ 23" o:spid="_x0000_s1043" type="#_x0000_t32" style="position:absolute;left:17756;top:24135;width:504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" strokeweight="2pt">
                  <v:stroke dashstyle="dash"/>
                </v:shape>
                <v:roundrect id="角丸四角形 24" o:spid="_x0000_s1044" style="position:absolute;left:11376;top:5847;width:6477;height:14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" fillcolor="#92d050" strokecolor="#92d050" strokeweight="1pt">
                  <v:fill angle="135" focus="50%" type="gradient"/>
                  <v:shadow on="t" color="#243f60" opacity=".5" offset="1pt"/>
                  <v:textbox style="layout-flow:vertical-ideographic" inset="0,.7pt,1mm,.7pt">
                    <w:txbxContent>
                      <w:p w:rsidR="00946BEB" w:rsidRPr="00326976" w:rsidRDefault="00946BEB" w:rsidP="00946BEB">
                        <w:pPr>
                          <w:spacing w:line="320" w:lineRule="exact"/>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ふじのくに障害者</w:t>
                        </w:r>
                      </w:p>
                      <w:p w:rsidR="00946BEB" w:rsidRPr="00326976" w:rsidRDefault="00946BEB" w:rsidP="00946BEB">
                        <w:pPr>
                          <w:spacing w:line="320" w:lineRule="exact"/>
                          <w:jc w:val="center"/>
                          <w:rPr>
                            <w:rFonts w:ascii="ＭＳ ゴシック" w:eastAsia="ＭＳ ゴシック" w:hAnsi="ＭＳ ゴシック"/>
                            <w:szCs w:val="24"/>
                          </w:rPr>
                        </w:pPr>
                        <w:r w:rsidRPr="00326976">
                          <w:rPr>
                            <w:rFonts w:ascii="ＭＳ ゴシック" w:eastAsia="ＭＳ ゴシック" w:hAnsi="ＭＳ ゴシック" w:hint="eastAsia"/>
                            <w:szCs w:val="24"/>
                          </w:rPr>
                          <w:t>しあわせプラン</w:t>
                        </w:r>
                      </w:p>
                    </w:txbxContent>
                  </v:textbox>
                </v:roundrect>
                <v:roundrect id="角丸四角形 25" o:spid="_x0000_s1045" style="position:absolute;left:22647;top:19989;width:20802;height:8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" fillcolor="#92d050" strokecolor="#92d050" strokeweight="1pt">
                  <v:fill color2="window" rotate="t" focus="49%" type="gradient">
                    <o:fill v:ext="view" type="gradientUnscaled"/>
                  </v:fill>
                  <v:shadow on="t" color="windowText" opacity=".5" offset=".49886mm,.59453mm"/>
                  <v:textbox inset="2mm,,2mm">
                    <w:txbxContent>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第５次</w:t>
                        </w:r>
                      </w:p>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富士市障害者計画</w:t>
                        </w:r>
                      </w:p>
                    </w:txbxContent>
                  </v:textbox>
                </v:roundrect>
                <v:roundrect id="角丸四角形 26" o:spid="_x0000_s1046" style="position:absolute;left:22647;top:29026;width:20802;height:5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" fillcolor="#92d050" strokecolor="#92d050" strokeweight="1pt">
                  <v:fill color2="window" rotate="t" focus="49%" type="gradient">
                    <o:fill v:ext="view" type="gradientUnscaled"/>
                  </v:fill>
                  <v:shadow on="t" color="windowText" opacity=".5" offset=".49886mm,.59453mm"/>
                  <v:textbox inset="2mm,0,2mm,0">
                    <w:txbxContent>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第７期</w:t>
                        </w:r>
                      </w:p>
                      <w:p w:rsidR="00946BEB" w:rsidRPr="00326976" w:rsidRDefault="00946BEB" w:rsidP="00946BEB">
                        <w:pPr>
                          <w:spacing w:line="320" w:lineRule="exact"/>
                          <w:jc w:val="left"/>
                          <w:rPr>
                            <w:rFonts w:asciiTheme="majorEastAsia" w:eastAsiaTheme="majorEastAsia" w:hAnsiTheme="majorEastAsia"/>
                            <w:color w:val="000000" w:themeColor="text1"/>
                            <w:sz w:val="22"/>
                          </w:rPr>
                        </w:pPr>
                        <w:r w:rsidRPr="00326976">
                          <w:rPr>
                            <w:rFonts w:asciiTheme="majorEastAsia" w:eastAsiaTheme="majorEastAsia" w:hAnsiTheme="majorEastAsia" w:hint="eastAsia"/>
                            <w:color w:val="000000" w:themeColor="text1"/>
                            <w:sz w:val="22"/>
                          </w:rPr>
                          <w:t>富士市障害福祉計画</w:t>
                        </w:r>
                      </w:p>
                    </w:txbxContent>
                  </v:textbox>
                </v:roundrect>
                <v:roundrect id="角丸四角形 27" o:spid="_x0000_s1047" style="position:absolute;left:22647;top:35512;width:20802;height:58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" fillcolor="#92d050" strokecolor="#92d050" strokeweight="1pt">
                  <v:fill color2="window" rotate="t" focus="49%" type="gradient">
                    <o:fill v:ext="view" type="gradientUnscaled"/>
                  </v:fill>
                  <v:shadow on="t" color="windowText" opacity=".5" offset=".49886mm,.59453mm"/>
                  <v:textbox inset="2mm,0,,1mm">
                    <w:txbxContent>
                      <w:p w:rsidR="00946BEB" w:rsidRPr="00326976" w:rsidRDefault="00946BEB" w:rsidP="00946BEB">
                        <w:pPr>
                          <w:spacing w:line="320" w:lineRule="exact"/>
                          <w:jc w:val="left"/>
                          <w:rPr>
                            <w:rFonts w:asciiTheme="majorEastAsia" w:eastAsiaTheme="majorEastAsia" w:hAnsiTheme="majorEastAsia"/>
                            <w:color w:val="000000" w:themeColor="text1"/>
                            <w:sz w:val="22"/>
                            <w:szCs w:val="24"/>
                          </w:rPr>
                        </w:pPr>
                        <w:r w:rsidRPr="00326976">
                          <w:rPr>
                            <w:rFonts w:asciiTheme="majorEastAsia" w:eastAsiaTheme="majorEastAsia" w:hAnsiTheme="majorEastAsia" w:hint="eastAsia"/>
                            <w:color w:val="000000" w:themeColor="text1"/>
                            <w:sz w:val="22"/>
                            <w:szCs w:val="24"/>
                          </w:rPr>
                          <w:t>第３期</w:t>
                        </w:r>
                      </w:p>
                      <w:p w:rsidR="00946BEB" w:rsidRPr="00326976" w:rsidRDefault="00946BEB" w:rsidP="00946BEB">
                        <w:pPr>
                          <w:spacing w:line="320" w:lineRule="exact"/>
                          <w:jc w:val="left"/>
                          <w:rPr>
                            <w:rFonts w:asciiTheme="majorEastAsia" w:eastAsiaTheme="majorEastAsia" w:hAnsiTheme="majorEastAsia"/>
                            <w:color w:val="000000" w:themeColor="text1"/>
                            <w:sz w:val="22"/>
                            <w:szCs w:val="24"/>
                          </w:rPr>
                        </w:pPr>
                        <w:r w:rsidRPr="00326976">
                          <w:rPr>
                            <w:rFonts w:asciiTheme="majorEastAsia" w:eastAsiaTheme="majorEastAsia" w:hAnsiTheme="majorEastAsia" w:hint="eastAsia"/>
                            <w:color w:val="000000" w:themeColor="text1"/>
                            <w:sz w:val="22"/>
                            <w:szCs w:val="24"/>
                          </w:rPr>
                          <w:t>富士市障害児福祉計画</w:t>
                        </w:r>
                      </w:p>
                    </w:txbxContent>
                  </v:textbox>
                </v:roundrect>
                <w10:wrap type="square" anchorx="margin"/>
              </v:group>
            </w:pict>
          </mc:Fallback>
        </mc:AlternateContent>
      </w:r>
      <w:r w:rsidR="00461F02" w:rsidRPr="00737A92">
        <w:rPr>
          <w:rFonts w:asciiTheme="majorEastAsia" w:eastAsiaTheme="majorEastAsia" w:hAnsiTheme="majorEastAsia" w:hint="eastAsia"/>
          <w:sz w:val="26"/>
          <w:szCs w:val="26"/>
        </w:rPr>
        <w:t>「富士市障害福祉計画」は障害者</w:t>
      </w:r>
      <w:r w:rsidR="00BB5B2D" w:rsidRPr="00737A92">
        <w:rPr>
          <w:rFonts w:asciiTheme="majorEastAsia" w:eastAsiaTheme="majorEastAsia" w:hAnsiTheme="majorEastAsia" w:hint="eastAsia"/>
          <w:sz w:val="26"/>
          <w:szCs w:val="26"/>
        </w:rPr>
        <w:t>総合支援</w:t>
      </w:r>
      <w:r w:rsidR="00461F02" w:rsidRPr="00737A92">
        <w:rPr>
          <w:rFonts w:asciiTheme="majorEastAsia" w:eastAsiaTheme="majorEastAsia" w:hAnsiTheme="majorEastAsia" w:hint="eastAsia"/>
          <w:sz w:val="26"/>
          <w:szCs w:val="26"/>
        </w:rPr>
        <w:t>法第８８条第１項に</w:t>
      </w:r>
      <w:r w:rsidR="00BB5B2D" w:rsidRPr="00737A92">
        <w:rPr>
          <w:rFonts w:asciiTheme="majorEastAsia" w:eastAsiaTheme="majorEastAsia" w:hAnsiTheme="majorEastAsia" w:hint="eastAsia"/>
          <w:sz w:val="26"/>
          <w:szCs w:val="26"/>
        </w:rPr>
        <w:t>、「富士市障害児福祉計画」は児童福祉法第３３条</w:t>
      </w:r>
      <w:r w:rsidR="00AD3314" w:rsidRPr="00737A92">
        <w:rPr>
          <w:rFonts w:asciiTheme="majorEastAsia" w:eastAsiaTheme="majorEastAsia" w:hAnsiTheme="majorEastAsia" w:hint="eastAsia"/>
          <w:sz w:val="26"/>
          <w:szCs w:val="26"/>
        </w:rPr>
        <w:t>の</w:t>
      </w:r>
      <w:r w:rsidR="00BB5B2D" w:rsidRPr="00737A92">
        <w:rPr>
          <w:rFonts w:asciiTheme="majorEastAsia" w:eastAsiaTheme="majorEastAsia" w:hAnsiTheme="majorEastAsia" w:hint="eastAsia"/>
          <w:sz w:val="26"/>
          <w:szCs w:val="26"/>
        </w:rPr>
        <w:t>２０</w:t>
      </w:r>
      <w:r w:rsidR="00AD3314" w:rsidRPr="00737A92">
        <w:rPr>
          <w:rFonts w:asciiTheme="majorEastAsia" w:eastAsiaTheme="majorEastAsia" w:hAnsiTheme="majorEastAsia" w:hint="eastAsia"/>
          <w:sz w:val="26"/>
          <w:szCs w:val="26"/>
        </w:rPr>
        <w:t>第１項</w:t>
      </w:r>
      <w:r w:rsidR="00BB5B2D" w:rsidRPr="00737A92">
        <w:rPr>
          <w:rFonts w:asciiTheme="majorEastAsia" w:eastAsiaTheme="majorEastAsia" w:hAnsiTheme="majorEastAsia" w:hint="eastAsia"/>
          <w:sz w:val="26"/>
          <w:szCs w:val="26"/>
        </w:rPr>
        <w:t>に</w:t>
      </w:r>
      <w:r w:rsidR="00461F02" w:rsidRPr="00737A92">
        <w:rPr>
          <w:rFonts w:asciiTheme="majorEastAsia" w:eastAsiaTheme="majorEastAsia" w:hAnsiTheme="majorEastAsia" w:hint="eastAsia"/>
          <w:sz w:val="26"/>
          <w:szCs w:val="26"/>
        </w:rPr>
        <w:t>基づき、障害福祉サービス</w:t>
      </w:r>
      <w:r w:rsidR="00BB5B2D" w:rsidRPr="00737A92">
        <w:rPr>
          <w:rFonts w:asciiTheme="majorEastAsia" w:eastAsiaTheme="majorEastAsia" w:hAnsiTheme="majorEastAsia" w:hint="eastAsia"/>
          <w:sz w:val="26"/>
          <w:szCs w:val="26"/>
        </w:rPr>
        <w:t>、障害児通所</w:t>
      </w:r>
      <w:r w:rsidR="009E6B81" w:rsidRPr="00737A92">
        <w:rPr>
          <w:rFonts w:asciiTheme="majorEastAsia" w:eastAsiaTheme="majorEastAsia" w:hAnsiTheme="majorEastAsia" w:hint="eastAsia"/>
          <w:sz w:val="26"/>
          <w:szCs w:val="26"/>
        </w:rPr>
        <w:t>支援</w:t>
      </w:r>
      <w:r w:rsidR="00165A00" w:rsidRPr="00737A92">
        <w:rPr>
          <w:rFonts w:asciiTheme="majorEastAsia" w:eastAsiaTheme="majorEastAsia" w:hAnsiTheme="majorEastAsia" w:hint="eastAsia"/>
          <w:sz w:val="26"/>
          <w:szCs w:val="26"/>
        </w:rPr>
        <w:t>などの必要量を見込み、</w:t>
      </w:r>
      <w:r w:rsidR="00C60E36" w:rsidRPr="00737A92">
        <w:rPr>
          <w:rFonts w:asciiTheme="majorEastAsia" w:eastAsiaTheme="majorEastAsia" w:hAnsiTheme="majorEastAsia" w:hint="eastAsia"/>
          <w:sz w:val="26"/>
          <w:szCs w:val="26"/>
        </w:rPr>
        <w:t>サービス</w:t>
      </w:r>
      <w:r w:rsidR="00165A00" w:rsidRPr="00737A92">
        <w:rPr>
          <w:rFonts w:asciiTheme="majorEastAsia" w:eastAsiaTheme="majorEastAsia" w:hAnsiTheme="majorEastAsia" w:hint="eastAsia"/>
          <w:sz w:val="26"/>
          <w:szCs w:val="26"/>
        </w:rPr>
        <w:t>提供体制の確保に係る目標を</w:t>
      </w:r>
      <w:r w:rsidR="00C60E36" w:rsidRPr="00737A92">
        <w:rPr>
          <w:rFonts w:asciiTheme="majorEastAsia" w:eastAsiaTheme="majorEastAsia" w:hAnsiTheme="majorEastAsia" w:hint="eastAsia"/>
          <w:sz w:val="26"/>
          <w:szCs w:val="26"/>
        </w:rPr>
        <w:t>定めるものであり、障害者計画</w:t>
      </w:r>
      <w:r w:rsidR="00522815" w:rsidRPr="00737A92">
        <w:rPr>
          <w:rFonts w:asciiTheme="majorEastAsia" w:eastAsiaTheme="majorEastAsia" w:hAnsiTheme="majorEastAsia" w:hint="eastAsia"/>
          <w:sz w:val="26"/>
          <w:szCs w:val="26"/>
        </w:rPr>
        <w:t>に盛り込んだ生活支援</w:t>
      </w:r>
      <w:r w:rsidR="00C60E36" w:rsidRPr="00737A92">
        <w:rPr>
          <w:rFonts w:asciiTheme="majorEastAsia" w:eastAsiaTheme="majorEastAsia" w:hAnsiTheme="majorEastAsia" w:hint="eastAsia"/>
          <w:sz w:val="26"/>
          <w:szCs w:val="26"/>
        </w:rPr>
        <w:t>の</w:t>
      </w:r>
      <w:r w:rsidR="00522815" w:rsidRPr="00737A92">
        <w:rPr>
          <w:rFonts w:asciiTheme="majorEastAsia" w:eastAsiaTheme="majorEastAsia" w:hAnsiTheme="majorEastAsia" w:hint="eastAsia"/>
          <w:sz w:val="26"/>
          <w:szCs w:val="26"/>
        </w:rPr>
        <w:t>ための</w:t>
      </w:r>
      <w:r w:rsidR="00C60E36" w:rsidRPr="00737A92">
        <w:rPr>
          <w:rFonts w:asciiTheme="majorEastAsia" w:eastAsiaTheme="majorEastAsia" w:hAnsiTheme="majorEastAsia" w:hint="eastAsia"/>
          <w:sz w:val="26"/>
          <w:szCs w:val="26"/>
        </w:rPr>
        <w:t>実施計画に当たります。</w:t>
      </w:r>
    </w:p>
    <w:p w:rsidR="00946BEB" w:rsidRDefault="00946BEB" w:rsidP="00312072">
      <w:pPr>
        <w:rPr>
          <w:rFonts w:asciiTheme="majorEastAsia" w:eastAsiaTheme="majorEastAsia" w:hAnsiTheme="majorEastAsia"/>
          <w:b/>
          <w:sz w:val="28"/>
          <w:u w:val="double"/>
        </w:rPr>
      </w:pPr>
    </w:p>
    <w:p w:rsidR="00946BEB" w:rsidRDefault="00946BEB" w:rsidP="00312072">
      <w:pPr>
        <w:rPr>
          <w:rFonts w:asciiTheme="majorEastAsia" w:eastAsiaTheme="majorEastAsia" w:hAnsiTheme="majorEastAsia"/>
          <w:b/>
          <w:sz w:val="28"/>
          <w:u w:val="double"/>
        </w:rPr>
      </w:pPr>
    </w:p>
    <w:p w:rsidR="003753EC" w:rsidRDefault="003753EC" w:rsidP="00312072">
      <w:pPr>
        <w:rPr>
          <w:rFonts w:asciiTheme="majorEastAsia" w:eastAsiaTheme="majorEastAsia" w:hAnsiTheme="majorEastAsia"/>
          <w:b/>
          <w:sz w:val="28"/>
          <w:u w:val="double"/>
        </w:rPr>
      </w:pPr>
    </w:p>
    <w:p w:rsidR="003753EC" w:rsidRDefault="003753EC" w:rsidP="00312072">
      <w:pPr>
        <w:rPr>
          <w:rFonts w:asciiTheme="majorEastAsia" w:eastAsiaTheme="majorEastAsia" w:hAnsiTheme="majorEastAsia"/>
          <w:b/>
          <w:sz w:val="28"/>
          <w:u w:val="double"/>
        </w:rPr>
      </w:pPr>
    </w:p>
    <w:p w:rsidR="003753EC" w:rsidRDefault="003753EC" w:rsidP="00312072">
      <w:pPr>
        <w:rPr>
          <w:rFonts w:asciiTheme="majorEastAsia" w:eastAsiaTheme="majorEastAsia" w:hAnsiTheme="majorEastAsia"/>
          <w:b/>
          <w:sz w:val="28"/>
          <w:u w:val="double"/>
        </w:rPr>
      </w:pPr>
    </w:p>
    <w:p w:rsidR="00312072" w:rsidRPr="00737A92" w:rsidRDefault="00312072" w:rsidP="00312072">
      <w:pPr>
        <w:rPr>
          <w:rFonts w:asciiTheme="majorEastAsia" w:eastAsiaTheme="majorEastAsia" w:hAnsiTheme="majorEastAsia"/>
          <w:b/>
          <w:sz w:val="24"/>
          <w:u w:val="double"/>
        </w:rPr>
      </w:pPr>
      <w:r w:rsidRPr="00737A92">
        <w:rPr>
          <w:rFonts w:asciiTheme="majorEastAsia" w:eastAsiaTheme="majorEastAsia" w:hAnsiTheme="majorEastAsia" w:hint="eastAsia"/>
          <w:b/>
          <w:sz w:val="28"/>
          <w:u w:val="double"/>
        </w:rPr>
        <w:t>４．</w:t>
      </w:r>
      <w:r w:rsidR="00D6430E" w:rsidRPr="00737A92">
        <w:rPr>
          <w:rFonts w:asciiTheme="majorEastAsia" w:eastAsiaTheme="majorEastAsia" w:hAnsiTheme="majorEastAsia" w:hint="eastAsia"/>
          <w:b/>
          <w:sz w:val="28"/>
          <w:u w:val="double"/>
        </w:rPr>
        <w:t>計画の期間</w:t>
      </w:r>
      <w:r w:rsidR="00E648FB" w:rsidRPr="00737A92">
        <w:rPr>
          <w:rFonts w:asciiTheme="majorEastAsia" w:eastAsiaTheme="majorEastAsia" w:hAnsiTheme="majorEastAsia" w:hint="eastAsia"/>
          <w:b/>
          <w:sz w:val="28"/>
          <w:u w:val="double"/>
        </w:rPr>
        <w:t xml:space="preserve">　　　　　　　　　　　　　　　　　　　　　　　</w:t>
      </w:r>
    </w:p>
    <w:p w:rsidR="00E648FB" w:rsidRPr="00737A92" w:rsidRDefault="00E648FB" w:rsidP="00D6430E">
      <w:pPr>
        <w:rPr>
          <w:rFonts w:asciiTheme="majorEastAsia" w:eastAsiaTheme="majorEastAsia" w:hAnsiTheme="majorEastAsia"/>
          <w:sz w:val="24"/>
        </w:rPr>
      </w:pPr>
    </w:p>
    <w:p w:rsidR="00D6430E" w:rsidRPr="00737A92" w:rsidRDefault="00D6430E" w:rsidP="00D6430E">
      <w:pPr>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 xml:space="preserve">　本計画のうち、障害者基本法に基づく「第</w:t>
      </w:r>
      <w:r w:rsidR="007E09F4" w:rsidRPr="00737A92">
        <w:rPr>
          <w:rFonts w:asciiTheme="majorEastAsia" w:eastAsiaTheme="majorEastAsia" w:hAnsiTheme="majorEastAsia" w:hint="eastAsia"/>
          <w:sz w:val="26"/>
          <w:szCs w:val="26"/>
        </w:rPr>
        <w:t>５</w:t>
      </w:r>
      <w:r w:rsidRPr="00737A92">
        <w:rPr>
          <w:rFonts w:asciiTheme="majorEastAsia" w:eastAsiaTheme="majorEastAsia" w:hAnsiTheme="majorEastAsia" w:hint="eastAsia"/>
          <w:sz w:val="26"/>
          <w:szCs w:val="26"/>
        </w:rPr>
        <w:t>次富士市障害者計画」の計画期間を、</w:t>
      </w:r>
      <w:r w:rsidR="007E09F4" w:rsidRPr="00737A92">
        <w:rPr>
          <w:rFonts w:asciiTheme="majorEastAsia" w:eastAsiaTheme="majorEastAsia" w:hAnsiTheme="majorEastAsia" w:hint="eastAsia"/>
          <w:sz w:val="26"/>
          <w:szCs w:val="26"/>
        </w:rPr>
        <w:t>令和６</w:t>
      </w:r>
      <w:r w:rsidRPr="00737A92">
        <w:rPr>
          <w:rFonts w:asciiTheme="majorEastAsia" w:eastAsiaTheme="majorEastAsia" w:hAnsiTheme="majorEastAsia" w:hint="eastAsia"/>
          <w:sz w:val="26"/>
          <w:szCs w:val="26"/>
        </w:rPr>
        <w:t>年度を初年度とした</w:t>
      </w:r>
      <w:r w:rsidR="007E09F4" w:rsidRPr="00737A92">
        <w:rPr>
          <w:rFonts w:asciiTheme="majorEastAsia" w:eastAsiaTheme="majorEastAsia" w:hAnsiTheme="majorEastAsia" w:hint="eastAsia"/>
          <w:sz w:val="26"/>
          <w:szCs w:val="26"/>
        </w:rPr>
        <w:t>令和１１</w:t>
      </w:r>
      <w:r w:rsidRPr="00737A92">
        <w:rPr>
          <w:rFonts w:asciiTheme="majorEastAsia" w:eastAsiaTheme="majorEastAsia" w:hAnsiTheme="majorEastAsia" w:hint="eastAsia"/>
          <w:sz w:val="26"/>
          <w:szCs w:val="26"/>
        </w:rPr>
        <w:t>年度までの６年間とします。</w:t>
      </w:r>
    </w:p>
    <w:p w:rsidR="00D6430E" w:rsidRPr="00737A92" w:rsidRDefault="00D6430E" w:rsidP="00D6430E">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また、本計画のうち、「第</w:t>
      </w:r>
      <w:r w:rsidR="007E09F4" w:rsidRPr="00737A92">
        <w:rPr>
          <w:rFonts w:asciiTheme="majorEastAsia" w:eastAsiaTheme="majorEastAsia" w:hAnsiTheme="majorEastAsia" w:hint="eastAsia"/>
          <w:sz w:val="26"/>
          <w:szCs w:val="26"/>
        </w:rPr>
        <w:t>７</w:t>
      </w:r>
      <w:r w:rsidRPr="00737A92">
        <w:rPr>
          <w:rFonts w:asciiTheme="majorEastAsia" w:eastAsiaTheme="majorEastAsia" w:hAnsiTheme="majorEastAsia" w:hint="eastAsia"/>
          <w:sz w:val="26"/>
          <w:szCs w:val="26"/>
        </w:rPr>
        <w:t>期富士市障害福祉計画」と「第</w:t>
      </w:r>
      <w:r w:rsidR="007E09F4" w:rsidRPr="00737A92">
        <w:rPr>
          <w:rFonts w:asciiTheme="majorEastAsia" w:eastAsiaTheme="majorEastAsia" w:hAnsiTheme="majorEastAsia" w:hint="eastAsia"/>
          <w:sz w:val="26"/>
          <w:szCs w:val="26"/>
        </w:rPr>
        <w:t>３</w:t>
      </w:r>
      <w:r w:rsidRPr="00737A92">
        <w:rPr>
          <w:rFonts w:asciiTheme="majorEastAsia" w:eastAsiaTheme="majorEastAsia" w:hAnsiTheme="majorEastAsia" w:hint="eastAsia"/>
          <w:sz w:val="26"/>
          <w:szCs w:val="26"/>
        </w:rPr>
        <w:t>期富士市障害児福祉計画」については、</w:t>
      </w:r>
      <w:r w:rsidR="009E6B81" w:rsidRPr="00737A92">
        <w:rPr>
          <w:rFonts w:asciiTheme="majorEastAsia" w:eastAsiaTheme="majorEastAsia" w:hAnsiTheme="majorEastAsia" w:hint="eastAsia"/>
          <w:sz w:val="26"/>
          <w:szCs w:val="26"/>
        </w:rPr>
        <w:t>障害福祉サービス、障害児通所支援などの提供体制整備のために</w:t>
      </w:r>
      <w:r w:rsidRPr="00737A92">
        <w:rPr>
          <w:rFonts w:asciiTheme="majorEastAsia" w:eastAsiaTheme="majorEastAsia" w:hAnsiTheme="majorEastAsia" w:hint="eastAsia"/>
          <w:sz w:val="26"/>
          <w:szCs w:val="26"/>
        </w:rPr>
        <w:t>国</w:t>
      </w:r>
      <w:r w:rsidR="009E6B81" w:rsidRPr="00737A92">
        <w:rPr>
          <w:rFonts w:asciiTheme="majorEastAsia" w:eastAsiaTheme="majorEastAsia" w:hAnsiTheme="majorEastAsia" w:hint="eastAsia"/>
          <w:sz w:val="26"/>
          <w:szCs w:val="26"/>
        </w:rPr>
        <w:t>が定める</w:t>
      </w:r>
      <w:r w:rsidR="00561586" w:rsidRPr="00737A92">
        <w:rPr>
          <w:rFonts w:asciiTheme="majorEastAsia" w:eastAsiaTheme="majorEastAsia" w:hAnsiTheme="majorEastAsia" w:hint="eastAsia"/>
          <w:sz w:val="26"/>
          <w:szCs w:val="26"/>
        </w:rPr>
        <w:t>基本的な</w:t>
      </w:r>
      <w:r w:rsidRPr="00737A92">
        <w:rPr>
          <w:rFonts w:asciiTheme="majorEastAsia" w:eastAsiaTheme="majorEastAsia" w:hAnsiTheme="majorEastAsia" w:hint="eastAsia"/>
          <w:sz w:val="26"/>
          <w:szCs w:val="26"/>
        </w:rPr>
        <w:t>指針</w:t>
      </w:r>
      <w:r w:rsidR="009E6B81" w:rsidRPr="00737A92">
        <w:rPr>
          <w:rFonts w:asciiTheme="majorEastAsia" w:eastAsiaTheme="majorEastAsia" w:hAnsiTheme="majorEastAsia" w:hint="eastAsia"/>
          <w:sz w:val="26"/>
          <w:szCs w:val="26"/>
        </w:rPr>
        <w:t>に即して、</w:t>
      </w:r>
      <w:r w:rsidR="007E09F4" w:rsidRPr="00737A92">
        <w:rPr>
          <w:rFonts w:asciiTheme="majorEastAsia" w:eastAsiaTheme="majorEastAsia" w:hAnsiTheme="majorEastAsia" w:hint="eastAsia"/>
          <w:sz w:val="26"/>
          <w:szCs w:val="26"/>
        </w:rPr>
        <w:t>令和６</w:t>
      </w:r>
      <w:r w:rsidRPr="00737A92">
        <w:rPr>
          <w:rFonts w:asciiTheme="majorEastAsia" w:eastAsiaTheme="majorEastAsia" w:hAnsiTheme="majorEastAsia" w:hint="eastAsia"/>
          <w:sz w:val="26"/>
          <w:szCs w:val="26"/>
        </w:rPr>
        <w:t>年度から</w:t>
      </w:r>
      <w:r w:rsidR="007E09F4" w:rsidRPr="00737A92">
        <w:rPr>
          <w:rFonts w:asciiTheme="majorEastAsia" w:eastAsiaTheme="majorEastAsia" w:hAnsiTheme="majorEastAsia" w:hint="eastAsia"/>
          <w:sz w:val="26"/>
          <w:szCs w:val="26"/>
        </w:rPr>
        <w:t>令和８</w:t>
      </w:r>
      <w:r w:rsidRPr="00737A92">
        <w:rPr>
          <w:rFonts w:asciiTheme="majorEastAsia" w:eastAsiaTheme="majorEastAsia" w:hAnsiTheme="majorEastAsia" w:hint="eastAsia"/>
          <w:sz w:val="26"/>
          <w:szCs w:val="26"/>
        </w:rPr>
        <w:t>年度まで</w:t>
      </w:r>
      <w:r w:rsidR="009E6B81" w:rsidRPr="00737A92">
        <w:rPr>
          <w:rFonts w:asciiTheme="majorEastAsia" w:eastAsiaTheme="majorEastAsia" w:hAnsiTheme="majorEastAsia" w:hint="eastAsia"/>
          <w:sz w:val="26"/>
          <w:szCs w:val="26"/>
        </w:rPr>
        <w:t>の３年間</w:t>
      </w:r>
      <w:r w:rsidRPr="00737A92">
        <w:rPr>
          <w:rFonts w:asciiTheme="majorEastAsia" w:eastAsiaTheme="majorEastAsia" w:hAnsiTheme="majorEastAsia" w:hint="eastAsia"/>
          <w:sz w:val="26"/>
          <w:szCs w:val="26"/>
        </w:rPr>
        <w:t>を計画期間とします。</w:t>
      </w:r>
    </w:p>
    <w:p w:rsidR="0088722C" w:rsidRDefault="0088722C" w:rsidP="0088722C">
      <w:pPr>
        <w:rPr>
          <w:rFonts w:asciiTheme="minorEastAsia" w:hAnsiTheme="minorEastAsia"/>
          <w:sz w:val="24"/>
        </w:rPr>
      </w:pPr>
    </w:p>
    <w:p w:rsidR="0088722C" w:rsidRPr="0088722C" w:rsidRDefault="0088722C" w:rsidP="0088722C">
      <w:pPr>
        <w:ind w:leftChars="135" w:left="283" w:firstLineChars="59" w:firstLine="142"/>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sz w:val="24"/>
          <w:szCs w:val="24"/>
        </w:rPr>
        <w:t>障害者計画と障害福祉計画</w:t>
      </w:r>
      <w:r>
        <w:rPr>
          <w:rFonts w:ascii="ＭＳ ゴシック" w:eastAsia="ＭＳ ゴシック" w:hAnsi="ＭＳ ゴシック" w:cs="Times New Roman" w:hint="eastAsia"/>
          <w:sz w:val="24"/>
          <w:szCs w:val="24"/>
        </w:rPr>
        <w:t>、障害児福祉計画</w:t>
      </w:r>
      <w:r w:rsidRPr="0088722C">
        <w:rPr>
          <w:rFonts w:ascii="ＭＳ ゴシック" w:eastAsia="ＭＳ ゴシック" w:hAnsi="ＭＳ ゴシック" w:cs="Times New Roman" w:hint="eastAsia"/>
          <w:sz w:val="24"/>
          <w:szCs w:val="24"/>
        </w:rPr>
        <w:t>の計画期間</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291"/>
        <w:gridCol w:w="1329"/>
        <w:gridCol w:w="1291"/>
        <w:gridCol w:w="1292"/>
        <w:gridCol w:w="1292"/>
      </w:tblGrid>
      <w:tr w:rsidR="0088722C" w:rsidRPr="0088722C" w:rsidTr="0088722C">
        <w:tc>
          <w:tcPr>
            <w:tcW w:w="1450"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6</w:t>
            </w:r>
            <w:r w:rsidR="0088722C" w:rsidRPr="0088722C">
              <w:rPr>
                <w:rFonts w:ascii="ＭＳ ゴシック" w:eastAsia="ＭＳ ゴシック" w:hAnsi="ＭＳ ゴシック" w:cs="Times New Roman" w:hint="eastAsia"/>
                <w:sz w:val="24"/>
                <w:szCs w:val="24"/>
              </w:rPr>
              <w:t>年度</w:t>
            </w:r>
          </w:p>
        </w:tc>
        <w:tc>
          <w:tcPr>
            <w:tcW w:w="1450"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7</w:t>
            </w:r>
            <w:r w:rsidR="0088722C" w:rsidRPr="0088722C">
              <w:rPr>
                <w:rFonts w:ascii="ＭＳ ゴシック" w:eastAsia="ＭＳ ゴシック" w:hAnsi="ＭＳ ゴシック" w:cs="Times New Roman" w:hint="eastAsia"/>
                <w:sz w:val="24"/>
                <w:szCs w:val="24"/>
              </w:rPr>
              <w:t>年度</w:t>
            </w:r>
          </w:p>
        </w:tc>
        <w:tc>
          <w:tcPr>
            <w:tcW w:w="1450"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8</w:t>
            </w:r>
            <w:r w:rsidR="0088722C" w:rsidRPr="0088722C">
              <w:rPr>
                <w:rFonts w:ascii="ＭＳ ゴシック" w:eastAsia="ＭＳ ゴシック" w:hAnsi="ＭＳ ゴシック" w:cs="Times New Roman" w:hint="eastAsia"/>
                <w:sz w:val="24"/>
                <w:szCs w:val="24"/>
              </w:rPr>
              <w:t>年度</w:t>
            </w:r>
          </w:p>
        </w:tc>
        <w:tc>
          <w:tcPr>
            <w:tcW w:w="1450"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9</w:t>
            </w:r>
            <w:r w:rsidR="0088722C" w:rsidRPr="0088722C">
              <w:rPr>
                <w:rFonts w:ascii="ＭＳ ゴシック" w:eastAsia="ＭＳ ゴシック" w:hAnsi="ＭＳ ゴシック" w:cs="Times New Roman" w:hint="eastAsia"/>
                <w:sz w:val="24"/>
                <w:szCs w:val="24"/>
              </w:rPr>
              <w:t>年度</w:t>
            </w:r>
          </w:p>
        </w:tc>
        <w:tc>
          <w:tcPr>
            <w:tcW w:w="1451"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10</w:t>
            </w:r>
            <w:r w:rsidR="0088722C" w:rsidRPr="0088722C">
              <w:rPr>
                <w:rFonts w:ascii="ＭＳ ゴシック" w:eastAsia="ＭＳ ゴシック" w:hAnsi="ＭＳ ゴシック" w:cs="Times New Roman" w:hint="eastAsia"/>
                <w:sz w:val="24"/>
                <w:szCs w:val="24"/>
              </w:rPr>
              <w:t>年度</w:t>
            </w:r>
          </w:p>
        </w:tc>
        <w:tc>
          <w:tcPr>
            <w:tcW w:w="1451" w:type="dxa"/>
            <w:shd w:val="clear" w:color="auto" w:fill="C6D9F1"/>
          </w:tcPr>
          <w:p w:rsidR="0088722C" w:rsidRPr="0088722C" w:rsidRDefault="007E09F4" w:rsidP="0088722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11</w:t>
            </w:r>
            <w:r w:rsidR="0088722C" w:rsidRPr="0088722C">
              <w:rPr>
                <w:rFonts w:ascii="ＭＳ ゴシック" w:eastAsia="ＭＳ ゴシック" w:hAnsi="ＭＳ ゴシック" w:cs="Times New Roman" w:hint="eastAsia"/>
                <w:sz w:val="24"/>
                <w:szCs w:val="24"/>
              </w:rPr>
              <w:t>年度</w:t>
            </w:r>
          </w:p>
        </w:tc>
      </w:tr>
      <w:tr w:rsidR="0088722C" w:rsidRPr="0088722C" w:rsidTr="0088722C">
        <w:trPr>
          <w:trHeight w:val="4180"/>
        </w:trPr>
        <w:tc>
          <w:tcPr>
            <w:tcW w:w="1450" w:type="dxa"/>
          </w:tcPr>
          <w:p w:rsidR="0088722C" w:rsidRPr="0088722C" w:rsidRDefault="00FD7A79" w:rsidP="0088722C">
            <w:pPr>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-77470</wp:posOffset>
                      </wp:positionH>
                      <wp:positionV relativeFrom="paragraph">
                        <wp:posOffset>755650</wp:posOffset>
                      </wp:positionV>
                      <wp:extent cx="2486025" cy="371475"/>
                      <wp:effectExtent l="0" t="19050" r="47625" b="6667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71475"/>
                              </a:xfrm>
                              <a:prstGeom prst="rightArrow">
                                <a:avLst>
                                  <a:gd name="adj1" fmla="val 70602"/>
                                  <a:gd name="adj2" fmla="val 60696"/>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７</w:t>
                                  </w:r>
                                  <w:r w:rsidRPr="00F15A9F">
                                    <w:rPr>
                                      <w:rFonts w:ascii="ＭＳ ゴシック" w:eastAsia="ＭＳ ゴシック" w:hAnsi="ＭＳ ゴシック" w:hint="eastAsia"/>
                                      <w:b/>
                                      <w:sz w:val="24"/>
                                      <w:szCs w:val="24"/>
                                    </w:rPr>
                                    <w:t>期富士市障害福祉計画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48" type="#_x0000_t13" style="position:absolute;left:0;text-align:left;margin-left:-6.1pt;margin-top:59.5pt;width:195.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" adj="19641,3175" fillcolor="#95b3d7" strokecolor="#95b3d7" strokeweight="1pt">
                      <v:fill color2="#dbe5f1" angle="135" focus="50%" type="gradient"/>
                      <v:shadow on="t" color="#243f60" opacity=".5" offset="1pt"/>
                      <v:textbox inset="5.85pt,.7pt,5.85pt,.7pt">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７</w:t>
                            </w:r>
                            <w:r w:rsidRPr="00F15A9F">
                              <w:rPr>
                                <w:rFonts w:ascii="ＭＳ ゴシック" w:eastAsia="ＭＳ ゴシック" w:hAnsi="ＭＳ ゴシック" w:hint="eastAsia"/>
                                <w:b/>
                                <w:sz w:val="24"/>
                                <w:szCs w:val="24"/>
                              </w:rPr>
                              <w:t>期富士市障害福祉計画</w:t>
                            </w:r>
                          </w:p>
                        </w:txbxContent>
                      </v:textbox>
                    </v:shape>
                  </w:pict>
                </mc:Fallback>
              </mc:AlternateContent>
            </w:r>
            <w:r w:rsidRPr="0088722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-77470</wp:posOffset>
                      </wp:positionH>
                      <wp:positionV relativeFrom="paragraph">
                        <wp:posOffset>127000</wp:posOffset>
                      </wp:positionV>
                      <wp:extent cx="4886325" cy="371475"/>
                      <wp:effectExtent l="0" t="19050" r="66675" b="6667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371475"/>
                              </a:xfrm>
                              <a:prstGeom prst="rightArrow">
                                <a:avLst>
                                  <a:gd name="adj1" fmla="val 70602"/>
                                  <a:gd name="adj2" fmla="val 70443"/>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５</w:t>
                                  </w:r>
                                  <w:r w:rsidRPr="00F15A9F">
                                    <w:rPr>
                                      <w:rFonts w:ascii="ＭＳ ゴシック" w:eastAsia="ＭＳ ゴシック" w:hAnsi="ＭＳ ゴシック" w:hint="eastAsia"/>
                                      <w:b/>
                                      <w:sz w:val="24"/>
                                      <w:szCs w:val="24"/>
                                    </w:rPr>
                                    <w:t>次富士市障害者計画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8" o:spid="_x0000_s1049" type="#_x0000_t13" style="position:absolute;left:0;text-align:left;margin-left:-6.1pt;margin-top:10pt;width:384.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" adj="20443,3175" fillcolor="#95b3d7" strokecolor="#95b3d7" strokeweight="1pt">
                      <v:fill color2="#dbe5f1" angle="135" focus="50%" type="gradient"/>
                      <v:shadow on="t" color="#243f60" opacity=".5" offset="1pt"/>
                      <v:textbox inset="5.85pt,.7pt,5.85pt,.7pt">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５</w:t>
                            </w:r>
                            <w:r w:rsidRPr="00F15A9F">
                              <w:rPr>
                                <w:rFonts w:ascii="ＭＳ ゴシック" w:eastAsia="ＭＳ ゴシック" w:hAnsi="ＭＳ ゴシック" w:hint="eastAsia"/>
                                <w:b/>
                                <w:sz w:val="24"/>
                                <w:szCs w:val="24"/>
                              </w:rPr>
                              <w:t>次富士市障害者計画</w:t>
                            </w:r>
                          </w:p>
                        </w:txbxContent>
                      </v:textbox>
                    </v:shape>
                  </w:pict>
                </mc:Fallback>
              </mc:AlternateContent>
            </w:r>
          </w:p>
        </w:tc>
        <w:tc>
          <w:tcPr>
            <w:tcW w:w="1450" w:type="dxa"/>
          </w:tcPr>
          <w:p w:rsidR="0088722C" w:rsidRPr="0088722C" w:rsidRDefault="0088722C" w:rsidP="0088722C">
            <w:pPr>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6672" behindDoc="0" locked="0" layoutInCell="1" allowOverlap="1" wp14:anchorId="0DF05D27" wp14:editId="593256AA">
                      <wp:simplePos x="0" y="0"/>
                      <wp:positionH relativeFrom="column">
                        <wp:posOffset>-897255</wp:posOffset>
                      </wp:positionH>
                      <wp:positionV relativeFrom="paragraph">
                        <wp:posOffset>1536700</wp:posOffset>
                      </wp:positionV>
                      <wp:extent cx="2486025" cy="371475"/>
                      <wp:effectExtent l="0" t="19050" r="47625" b="6667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71475"/>
                              </a:xfrm>
                              <a:prstGeom prst="rightArrow">
                                <a:avLst>
                                  <a:gd name="adj1" fmla="val 70602"/>
                                  <a:gd name="adj2" fmla="val 60696"/>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３</w:t>
                                  </w:r>
                                  <w:r w:rsidRPr="00F15A9F">
                                    <w:rPr>
                                      <w:rFonts w:ascii="ＭＳ ゴシック" w:eastAsia="ＭＳ ゴシック" w:hAnsi="ＭＳ ゴシック" w:hint="eastAsia"/>
                                      <w:b/>
                                      <w:sz w:val="24"/>
                                      <w:szCs w:val="24"/>
                                    </w:rPr>
                                    <w:t>期富士市障害</w:t>
                                  </w:r>
                                  <w:r>
                                    <w:rPr>
                                      <w:rFonts w:ascii="ＭＳ ゴシック" w:eastAsia="ＭＳ ゴシック" w:hAnsi="ＭＳ ゴシック" w:hint="eastAsia"/>
                                      <w:b/>
                                      <w:sz w:val="24"/>
                                      <w:szCs w:val="24"/>
                                    </w:rPr>
                                    <w:t>児</w:t>
                                  </w:r>
                                  <w:r w:rsidRPr="00F15A9F">
                                    <w:rPr>
                                      <w:rFonts w:ascii="ＭＳ ゴシック" w:eastAsia="ＭＳ ゴシック" w:hAnsi="ＭＳ ゴシック" w:hint="eastAsia"/>
                                      <w:b/>
                                      <w:sz w:val="24"/>
                                      <w:szCs w:val="24"/>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5D27" id="右矢印 11" o:spid="_x0000_s1050" type="#_x0000_t13" style="position:absolute;left:0;text-align:left;margin-left:-70.65pt;margin-top:121pt;width:195.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" adj="19641,3175" fillcolor="#95b3d7" strokecolor="#95b3d7" strokeweight="1pt">
                      <v:fill color2="#dbe5f1" angle="135" focus="50%" type="gradient"/>
                      <v:shadow on="t" color="#243f60" opacity=".5" offset="1pt"/>
                      <v:textbox inset="5.85pt,.7pt,5.85pt,.7pt">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３</w:t>
                            </w:r>
                            <w:r w:rsidRPr="00F15A9F">
                              <w:rPr>
                                <w:rFonts w:ascii="ＭＳ ゴシック" w:eastAsia="ＭＳ ゴシック" w:hAnsi="ＭＳ ゴシック" w:hint="eastAsia"/>
                                <w:b/>
                                <w:sz w:val="24"/>
                                <w:szCs w:val="24"/>
                              </w:rPr>
                              <w:t>期富士市障害</w:t>
                            </w:r>
                            <w:r>
                              <w:rPr>
                                <w:rFonts w:ascii="ＭＳ ゴシック" w:eastAsia="ＭＳ ゴシック" w:hAnsi="ＭＳ ゴシック" w:hint="eastAsia"/>
                                <w:b/>
                                <w:sz w:val="24"/>
                                <w:szCs w:val="24"/>
                              </w:rPr>
                              <w:t>児</w:t>
                            </w:r>
                            <w:r w:rsidRPr="00F15A9F">
                              <w:rPr>
                                <w:rFonts w:ascii="ＭＳ ゴシック" w:eastAsia="ＭＳ ゴシック" w:hAnsi="ＭＳ ゴシック" w:hint="eastAsia"/>
                                <w:b/>
                                <w:sz w:val="24"/>
                                <w:szCs w:val="24"/>
                              </w:rPr>
                              <w:t>福祉計画</w:t>
                            </w:r>
                          </w:p>
                        </w:txbxContent>
                      </v:textbox>
                    </v:shape>
                  </w:pict>
                </mc:Fallback>
              </mc:AlternateContent>
            </w:r>
          </w:p>
        </w:tc>
        <w:tc>
          <w:tcPr>
            <w:tcW w:w="1450" w:type="dxa"/>
          </w:tcPr>
          <w:p w:rsidR="0088722C" w:rsidRPr="0088722C" w:rsidRDefault="0088722C" w:rsidP="0088722C">
            <w:pPr>
              <w:rPr>
                <w:rFonts w:ascii="ＭＳ ゴシック" w:eastAsia="ＭＳ ゴシック" w:hAnsi="ＭＳ ゴシック" w:cs="Times New Roman"/>
                <w:sz w:val="24"/>
                <w:szCs w:val="24"/>
              </w:rPr>
            </w:pPr>
          </w:p>
          <w:p w:rsidR="0088722C" w:rsidRPr="0088722C" w:rsidRDefault="0088722C" w:rsidP="0088722C">
            <w:pPr>
              <w:rPr>
                <w:rFonts w:ascii="ＭＳ ゴシック" w:eastAsia="ＭＳ ゴシック" w:hAnsi="ＭＳ ゴシック" w:cs="Times New Roman"/>
                <w:sz w:val="24"/>
                <w:szCs w:val="24"/>
              </w:rPr>
            </w:pPr>
          </w:p>
          <w:p w:rsidR="0088722C" w:rsidRPr="0088722C" w:rsidRDefault="0088722C" w:rsidP="0088722C">
            <w:pPr>
              <w:rPr>
                <w:rFonts w:ascii="ＭＳ ゴシック" w:eastAsia="ＭＳ ゴシック" w:hAnsi="ＭＳ ゴシック" w:cs="Times New Roman"/>
                <w:sz w:val="24"/>
                <w:szCs w:val="24"/>
              </w:rPr>
            </w:pPr>
          </w:p>
          <w:p w:rsidR="0088722C" w:rsidRPr="0088722C" w:rsidRDefault="0088722C" w:rsidP="0088722C">
            <w:pPr>
              <w:rPr>
                <w:rFonts w:ascii="ＭＳ ゴシック" w:eastAsia="ＭＳ ゴシック" w:hAnsi="ＭＳ ゴシック" w:cs="Times New Roman"/>
                <w:sz w:val="24"/>
                <w:szCs w:val="24"/>
              </w:rPr>
            </w:pPr>
          </w:p>
          <w:p w:rsidR="0088722C" w:rsidRPr="0088722C" w:rsidRDefault="0088722C" w:rsidP="0088722C">
            <w:pPr>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768986</wp:posOffset>
                      </wp:positionH>
                      <wp:positionV relativeFrom="paragraph">
                        <wp:posOffset>136525</wp:posOffset>
                      </wp:positionV>
                      <wp:extent cx="2400300" cy="371475"/>
                      <wp:effectExtent l="0" t="19050" r="38100" b="6667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71475"/>
                              </a:xfrm>
                              <a:prstGeom prst="rightArrow">
                                <a:avLst>
                                  <a:gd name="adj1" fmla="val 70602"/>
                                  <a:gd name="adj2" fmla="val 60666"/>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８</w:t>
                                  </w:r>
                                  <w:r w:rsidRPr="00F15A9F">
                                    <w:rPr>
                                      <w:rFonts w:ascii="ＭＳ ゴシック" w:eastAsia="ＭＳ ゴシック" w:hAnsi="ＭＳ ゴシック" w:hint="eastAsia"/>
                                      <w:b/>
                                      <w:sz w:val="24"/>
                                      <w:szCs w:val="24"/>
                                    </w:rPr>
                                    <w:t>期富士市障害福祉計画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7" o:spid="_x0000_s1051" type="#_x0000_t13" style="position:absolute;left:0;text-align:left;margin-left:60.55pt;margin-top:10.75pt;width:189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" adj="19572,3175" fillcolor="#95b3d7" strokecolor="#95b3d7" strokeweight="1pt">
                      <v:fill color2="#dbe5f1" angle="135" focus="50%" type="gradient"/>
                      <v:shadow on="t" color="#243f60" opacity=".5" offset="1pt"/>
                      <v:textbox inset="5.85pt,.7pt,5.85pt,.7pt">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８</w:t>
                            </w:r>
                            <w:r w:rsidRPr="00F15A9F">
                              <w:rPr>
                                <w:rFonts w:ascii="ＭＳ ゴシック" w:eastAsia="ＭＳ ゴシック" w:hAnsi="ＭＳ ゴシック" w:hint="eastAsia"/>
                                <w:b/>
                                <w:sz w:val="24"/>
                                <w:szCs w:val="24"/>
                              </w:rPr>
                              <w:t>期富士市障害福祉計画</w:t>
                            </w:r>
                          </w:p>
                        </w:txbxContent>
                      </v:textbox>
                    </v:shape>
                  </w:pict>
                </mc:Fallback>
              </mc:AlternateContent>
            </w:r>
          </w:p>
          <w:p w:rsidR="0088722C" w:rsidRDefault="0088722C" w:rsidP="0088722C">
            <w:pPr>
              <w:ind w:rightChars="-79" w:right="-166"/>
              <w:jc w:val="right"/>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sz w:val="24"/>
                <w:szCs w:val="24"/>
              </w:rPr>
              <w:t>（見直し</w:t>
            </w:r>
            <w:r w:rsidRPr="0088722C">
              <w:rPr>
                <w:rFonts w:ascii="ＭＳ ゴシック" w:eastAsia="ＭＳ ゴシック" w:hAnsi="ＭＳ ゴシック" w:cs="Times New Roman"/>
                <w:sz w:val="24"/>
                <w:szCs w:val="24"/>
              </w:rPr>
              <w:t>）</w:t>
            </w:r>
          </w:p>
          <w:p w:rsidR="0088722C" w:rsidRDefault="0088722C" w:rsidP="0088722C">
            <w:pPr>
              <w:ind w:rightChars="-79" w:right="-166"/>
              <w:jc w:val="right"/>
              <w:rPr>
                <w:rFonts w:ascii="ＭＳ ゴシック" w:eastAsia="ＭＳ ゴシック" w:hAnsi="ＭＳ ゴシック" w:cs="Times New Roman"/>
                <w:sz w:val="24"/>
                <w:szCs w:val="24"/>
              </w:rPr>
            </w:pPr>
          </w:p>
          <w:p w:rsidR="0088722C" w:rsidRDefault="0088722C" w:rsidP="0088722C">
            <w:pPr>
              <w:ind w:rightChars="-79" w:right="-166"/>
              <w:jc w:val="right"/>
              <w:rPr>
                <w:rFonts w:ascii="ＭＳ ゴシック" w:eastAsia="ＭＳ ゴシック" w:hAnsi="ＭＳ ゴシック" w:cs="Times New Roman"/>
                <w:sz w:val="24"/>
                <w:szCs w:val="24"/>
              </w:rPr>
            </w:pPr>
          </w:p>
          <w:p w:rsidR="0088722C" w:rsidRDefault="0088722C" w:rsidP="0088722C">
            <w:pPr>
              <w:ind w:rightChars="-79" w:right="-166"/>
              <w:jc w:val="right"/>
              <w:rPr>
                <w:rFonts w:ascii="ＭＳ ゴシック" w:eastAsia="ＭＳ ゴシック" w:hAnsi="ＭＳ ゴシック" w:cs="Times New Roman"/>
                <w:sz w:val="24"/>
                <w:szCs w:val="24"/>
              </w:rPr>
            </w:pPr>
          </w:p>
          <w:p w:rsidR="0088722C" w:rsidRPr="0088722C" w:rsidRDefault="0088722C" w:rsidP="0088722C">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(見直し)</w:t>
            </w:r>
          </w:p>
        </w:tc>
        <w:tc>
          <w:tcPr>
            <w:tcW w:w="1450" w:type="dxa"/>
          </w:tcPr>
          <w:p w:rsidR="0088722C" w:rsidRPr="0088722C" w:rsidRDefault="0088722C" w:rsidP="0088722C">
            <w:pPr>
              <w:rPr>
                <w:rFonts w:ascii="ＭＳ ゴシック" w:eastAsia="ＭＳ ゴシック" w:hAnsi="ＭＳ ゴシック" w:cs="Times New Roman"/>
                <w:sz w:val="24"/>
                <w:szCs w:val="24"/>
              </w:rPr>
            </w:pPr>
          </w:p>
        </w:tc>
        <w:tc>
          <w:tcPr>
            <w:tcW w:w="1451" w:type="dxa"/>
          </w:tcPr>
          <w:p w:rsidR="0088722C" w:rsidRPr="0088722C" w:rsidRDefault="0088722C" w:rsidP="0088722C">
            <w:pPr>
              <w:rPr>
                <w:rFonts w:ascii="ＭＳ ゴシック" w:eastAsia="ＭＳ ゴシック" w:hAnsi="ＭＳ ゴシック" w:cs="Times New Roman"/>
                <w:sz w:val="24"/>
                <w:szCs w:val="24"/>
              </w:rPr>
            </w:pPr>
            <w:r w:rsidRPr="0088722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8720" behindDoc="0" locked="0" layoutInCell="1" allowOverlap="1" wp14:anchorId="5D5746DD" wp14:editId="784674BB">
                      <wp:simplePos x="0" y="0"/>
                      <wp:positionH relativeFrom="column">
                        <wp:posOffset>-894714</wp:posOffset>
                      </wp:positionH>
                      <wp:positionV relativeFrom="paragraph">
                        <wp:posOffset>2003425</wp:posOffset>
                      </wp:positionV>
                      <wp:extent cx="2400300" cy="371475"/>
                      <wp:effectExtent l="0" t="19050" r="38100" b="6667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71475"/>
                              </a:xfrm>
                              <a:prstGeom prst="rightArrow">
                                <a:avLst>
                                  <a:gd name="adj1" fmla="val 70602"/>
                                  <a:gd name="adj2" fmla="val 60666"/>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４</w:t>
                                  </w:r>
                                  <w:r w:rsidRPr="00F15A9F">
                                    <w:rPr>
                                      <w:rFonts w:ascii="ＭＳ ゴシック" w:eastAsia="ＭＳ ゴシック" w:hAnsi="ＭＳ ゴシック" w:hint="eastAsia"/>
                                      <w:b/>
                                      <w:sz w:val="24"/>
                                      <w:szCs w:val="24"/>
                                    </w:rPr>
                                    <w:t>期富士市障害</w:t>
                                  </w:r>
                                  <w:r>
                                    <w:rPr>
                                      <w:rFonts w:ascii="ＭＳ ゴシック" w:eastAsia="ＭＳ ゴシック" w:hAnsi="ＭＳ ゴシック" w:hint="eastAsia"/>
                                      <w:b/>
                                      <w:sz w:val="24"/>
                                      <w:szCs w:val="24"/>
                                    </w:rPr>
                                    <w:t>児</w:t>
                                  </w:r>
                                  <w:r w:rsidRPr="00F15A9F">
                                    <w:rPr>
                                      <w:rFonts w:ascii="ＭＳ ゴシック" w:eastAsia="ＭＳ ゴシック" w:hAnsi="ＭＳ ゴシック" w:hint="eastAsia"/>
                                      <w:b/>
                                      <w:sz w:val="24"/>
                                      <w:szCs w:val="24"/>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46DD" id="右矢印 12" o:spid="_x0000_s1052" type="#_x0000_t13" style="position:absolute;left:0;text-align:left;margin-left:-70.45pt;margin-top:157.75pt;width:189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" adj="19572,3175" fillcolor="#95b3d7" strokecolor="#95b3d7" strokeweight="1pt">
                      <v:fill color2="#dbe5f1" angle="135" focus="50%" type="gradient"/>
                      <v:shadow on="t" color="#243f60" opacity=".5" offset="1pt"/>
                      <v:textbox inset="5.85pt,.7pt,5.85pt,.7pt">
                        <w:txbxContent>
                          <w:p w:rsidR="0035505F" w:rsidRPr="00F15A9F" w:rsidRDefault="0035505F" w:rsidP="0088722C">
                            <w:pPr>
                              <w:jc w:val="center"/>
                              <w:rPr>
                                <w:rFonts w:ascii="ＭＳ ゴシック" w:eastAsia="ＭＳ ゴシック" w:hAnsi="ＭＳ ゴシック"/>
                                <w:b/>
                                <w:sz w:val="24"/>
                                <w:szCs w:val="24"/>
                              </w:rPr>
                            </w:pPr>
                            <w:r w:rsidRPr="00F15A9F">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４</w:t>
                            </w:r>
                            <w:r w:rsidRPr="00F15A9F">
                              <w:rPr>
                                <w:rFonts w:ascii="ＭＳ ゴシック" w:eastAsia="ＭＳ ゴシック" w:hAnsi="ＭＳ ゴシック" w:hint="eastAsia"/>
                                <w:b/>
                                <w:sz w:val="24"/>
                                <w:szCs w:val="24"/>
                              </w:rPr>
                              <w:t>期富士市障害</w:t>
                            </w:r>
                            <w:r>
                              <w:rPr>
                                <w:rFonts w:ascii="ＭＳ ゴシック" w:eastAsia="ＭＳ ゴシック" w:hAnsi="ＭＳ ゴシック" w:hint="eastAsia"/>
                                <w:b/>
                                <w:sz w:val="24"/>
                                <w:szCs w:val="24"/>
                              </w:rPr>
                              <w:t>児</w:t>
                            </w:r>
                            <w:r w:rsidRPr="00F15A9F">
                              <w:rPr>
                                <w:rFonts w:ascii="ＭＳ ゴシック" w:eastAsia="ＭＳ ゴシック" w:hAnsi="ＭＳ ゴシック" w:hint="eastAsia"/>
                                <w:b/>
                                <w:sz w:val="24"/>
                                <w:szCs w:val="24"/>
                              </w:rPr>
                              <w:t>福祉計画</w:t>
                            </w:r>
                          </w:p>
                        </w:txbxContent>
                      </v:textbox>
                    </v:shape>
                  </w:pict>
                </mc:Fallback>
              </mc:AlternateContent>
            </w:r>
          </w:p>
        </w:tc>
        <w:tc>
          <w:tcPr>
            <w:tcW w:w="1451" w:type="dxa"/>
          </w:tcPr>
          <w:p w:rsidR="0088722C" w:rsidRPr="0088722C" w:rsidRDefault="0088722C" w:rsidP="0088722C">
            <w:pPr>
              <w:rPr>
                <w:rFonts w:ascii="ＭＳ ゴシック" w:eastAsia="ＭＳ ゴシック" w:hAnsi="ＭＳ ゴシック" w:cs="Times New Roman"/>
                <w:sz w:val="24"/>
                <w:szCs w:val="24"/>
              </w:rPr>
            </w:pPr>
          </w:p>
        </w:tc>
      </w:tr>
    </w:tbl>
    <w:p w:rsidR="0088722C" w:rsidRPr="0088722C" w:rsidRDefault="0088722C" w:rsidP="0088722C">
      <w:pPr>
        <w:ind w:leftChars="135" w:left="283"/>
        <w:rPr>
          <w:rFonts w:ascii="ＭＳ ゴシック" w:eastAsia="ＭＳ ゴシック" w:hAnsi="ＭＳ ゴシック" w:cs="Times New Roman"/>
          <w:sz w:val="24"/>
          <w:szCs w:val="24"/>
        </w:rPr>
      </w:pPr>
    </w:p>
    <w:p w:rsidR="0088722C" w:rsidRDefault="0088722C" w:rsidP="0088722C">
      <w:pPr>
        <w:rPr>
          <w:rFonts w:asciiTheme="minorEastAsia" w:hAnsiTheme="minorEastAsia"/>
          <w:sz w:val="24"/>
        </w:rPr>
      </w:pPr>
    </w:p>
    <w:p w:rsidR="00AF798E" w:rsidRDefault="00AF798E" w:rsidP="00FC61C0">
      <w:pPr>
        <w:rPr>
          <w:rFonts w:asciiTheme="minorEastAsia" w:hAnsiTheme="minorEastAsia"/>
          <w:sz w:val="24"/>
        </w:rPr>
      </w:pPr>
    </w:p>
    <w:p w:rsidR="00AF798E" w:rsidRDefault="00AF798E"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7E09F4" w:rsidRDefault="007E09F4"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Default="0088722C" w:rsidP="00AF798E">
      <w:pPr>
        <w:ind w:firstLineChars="100" w:firstLine="240"/>
        <w:rPr>
          <w:rFonts w:asciiTheme="minorEastAsia" w:hAnsiTheme="minorEastAsia"/>
          <w:sz w:val="24"/>
        </w:rPr>
      </w:pPr>
    </w:p>
    <w:p w:rsidR="0088722C" w:rsidRPr="00737A92" w:rsidRDefault="0088722C" w:rsidP="00AF798E">
      <w:pPr>
        <w:ind w:firstLineChars="100" w:firstLine="281"/>
        <w:rPr>
          <w:rFonts w:asciiTheme="majorEastAsia" w:eastAsiaTheme="majorEastAsia" w:hAnsiTheme="majorEastAsia"/>
          <w:b/>
          <w:sz w:val="24"/>
          <w:u w:val="double"/>
        </w:rPr>
      </w:pPr>
      <w:r w:rsidRPr="00737A92">
        <w:rPr>
          <w:rFonts w:asciiTheme="majorEastAsia" w:eastAsiaTheme="majorEastAsia" w:hAnsiTheme="majorEastAsia" w:hint="eastAsia"/>
          <w:b/>
          <w:sz w:val="28"/>
          <w:u w:val="double"/>
        </w:rPr>
        <w:t>５．計画策定の経緯</w:t>
      </w:r>
      <w:r w:rsidR="00E648FB" w:rsidRPr="00737A92">
        <w:rPr>
          <w:rFonts w:asciiTheme="majorEastAsia" w:eastAsiaTheme="majorEastAsia" w:hAnsiTheme="majorEastAsia" w:hint="eastAsia"/>
          <w:b/>
          <w:sz w:val="28"/>
          <w:u w:val="double"/>
        </w:rPr>
        <w:t xml:space="preserve">　　　　　　　　　　　　　　　　　　　　</w:t>
      </w:r>
    </w:p>
    <w:p w:rsidR="00E648FB" w:rsidRPr="00737A92" w:rsidRDefault="00E648FB" w:rsidP="0088722C">
      <w:pPr>
        <w:ind w:firstLineChars="100" w:firstLine="240"/>
        <w:rPr>
          <w:rFonts w:asciiTheme="majorEastAsia" w:eastAsiaTheme="majorEastAsia" w:hAnsiTheme="majorEastAsia"/>
          <w:sz w:val="24"/>
        </w:rPr>
      </w:pPr>
    </w:p>
    <w:p w:rsidR="0088722C" w:rsidRPr="00737A92" w:rsidRDefault="00CC65D6" w:rsidP="0088722C">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本計画</w:t>
      </w:r>
      <w:r w:rsidR="0088722C" w:rsidRPr="00737A92">
        <w:rPr>
          <w:rFonts w:asciiTheme="majorEastAsia" w:eastAsiaTheme="majorEastAsia" w:hAnsiTheme="majorEastAsia" w:hint="eastAsia"/>
          <w:sz w:val="26"/>
          <w:szCs w:val="26"/>
        </w:rPr>
        <w:t>の策定に当たって、本市における障害者の</w:t>
      </w:r>
      <w:r w:rsidR="00DE1DCA" w:rsidRPr="00737A92">
        <w:rPr>
          <w:rFonts w:asciiTheme="majorEastAsia" w:eastAsiaTheme="majorEastAsia" w:hAnsiTheme="majorEastAsia" w:hint="eastAsia"/>
          <w:sz w:val="26"/>
          <w:szCs w:val="26"/>
        </w:rPr>
        <w:t>状況</w:t>
      </w:r>
      <w:r w:rsidR="0088722C" w:rsidRPr="00737A92">
        <w:rPr>
          <w:rFonts w:asciiTheme="majorEastAsia" w:eastAsiaTheme="majorEastAsia" w:hAnsiTheme="majorEastAsia" w:hint="eastAsia"/>
          <w:sz w:val="26"/>
          <w:szCs w:val="26"/>
        </w:rPr>
        <w:t>を把握し、障害者及びその他の市民の意識調査を行うため、</w:t>
      </w:r>
      <w:r w:rsidR="007E09F4" w:rsidRPr="00737A92">
        <w:rPr>
          <w:rFonts w:asciiTheme="majorEastAsia" w:eastAsiaTheme="majorEastAsia" w:hAnsiTheme="majorEastAsia" w:hint="eastAsia"/>
          <w:sz w:val="26"/>
          <w:szCs w:val="26"/>
        </w:rPr>
        <w:t>令和４</w:t>
      </w:r>
      <w:r w:rsidR="0088722C" w:rsidRPr="00737A92">
        <w:rPr>
          <w:rFonts w:asciiTheme="majorEastAsia" w:eastAsiaTheme="majorEastAsia" w:hAnsiTheme="majorEastAsia" w:hint="eastAsia"/>
          <w:sz w:val="26"/>
          <w:szCs w:val="26"/>
        </w:rPr>
        <w:t>年</w:t>
      </w:r>
      <w:r w:rsidR="007E09F4" w:rsidRPr="00737A92">
        <w:rPr>
          <w:rFonts w:asciiTheme="majorEastAsia" w:eastAsiaTheme="majorEastAsia" w:hAnsiTheme="majorEastAsia" w:hint="eastAsia"/>
          <w:sz w:val="26"/>
          <w:szCs w:val="26"/>
        </w:rPr>
        <w:t>１２</w:t>
      </w:r>
      <w:r w:rsidR="0088722C" w:rsidRPr="00737A92">
        <w:rPr>
          <w:rFonts w:asciiTheme="majorEastAsia" w:eastAsiaTheme="majorEastAsia" w:hAnsiTheme="majorEastAsia" w:hint="eastAsia"/>
          <w:sz w:val="26"/>
          <w:szCs w:val="26"/>
        </w:rPr>
        <w:t>月に、富士市に住む障害者</w:t>
      </w:r>
      <w:r w:rsidR="007E09F4" w:rsidRPr="00737A92">
        <w:rPr>
          <w:rFonts w:asciiTheme="majorEastAsia" w:eastAsiaTheme="majorEastAsia" w:hAnsiTheme="majorEastAsia" w:hint="eastAsia"/>
          <w:sz w:val="26"/>
          <w:szCs w:val="26"/>
        </w:rPr>
        <w:t>手帳を所持する人（１，０００人）と、障害者手帳を所持しない人（１</w:t>
      </w:r>
      <w:r w:rsidR="0088722C" w:rsidRPr="00737A92">
        <w:rPr>
          <w:rFonts w:asciiTheme="majorEastAsia" w:eastAsiaTheme="majorEastAsia" w:hAnsiTheme="majorEastAsia" w:hint="eastAsia"/>
          <w:sz w:val="26"/>
          <w:szCs w:val="26"/>
        </w:rPr>
        <w:t>，０００人）を対象にアンケート調査を</w:t>
      </w:r>
      <w:r w:rsidR="00F12755" w:rsidRPr="00737A92">
        <w:rPr>
          <w:rFonts w:asciiTheme="majorEastAsia" w:eastAsiaTheme="majorEastAsia" w:hAnsiTheme="majorEastAsia" w:hint="eastAsia"/>
          <w:sz w:val="26"/>
          <w:szCs w:val="26"/>
        </w:rPr>
        <w:t>実施し</w:t>
      </w:r>
      <w:r w:rsidR="0088722C" w:rsidRPr="00737A92">
        <w:rPr>
          <w:rFonts w:asciiTheme="majorEastAsia" w:eastAsiaTheme="majorEastAsia" w:hAnsiTheme="majorEastAsia" w:hint="eastAsia"/>
          <w:sz w:val="26"/>
          <w:szCs w:val="26"/>
        </w:rPr>
        <w:t>ました。</w:t>
      </w:r>
    </w:p>
    <w:p w:rsidR="00CC65D6" w:rsidRPr="00737A92" w:rsidRDefault="00CC65D6" w:rsidP="0088722C">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また、障害福祉サービス等の利用量を見込むため、障害者支援施設入所者の地域移行の可能性と、就労支援事業利用者の一般就労の可能性について調査しました。</w:t>
      </w:r>
    </w:p>
    <w:p w:rsidR="00874D75" w:rsidRPr="00737A92" w:rsidRDefault="00CC65D6" w:rsidP="0088722C">
      <w:pPr>
        <w:ind w:firstLineChars="100" w:firstLine="260"/>
        <w:rPr>
          <w:rFonts w:asciiTheme="majorEastAsia" w:eastAsiaTheme="majorEastAsia" w:hAnsiTheme="majorEastAsia"/>
          <w:sz w:val="26"/>
          <w:szCs w:val="26"/>
        </w:rPr>
      </w:pPr>
      <w:r w:rsidRPr="00737A92">
        <w:rPr>
          <w:rFonts w:asciiTheme="majorEastAsia" w:eastAsiaTheme="majorEastAsia" w:hAnsiTheme="majorEastAsia" w:hint="eastAsia"/>
          <w:sz w:val="26"/>
          <w:szCs w:val="26"/>
        </w:rPr>
        <w:t>さらに、障害当事者、関係機関、障害福祉サービス事業者など様々な立場の方と、</w:t>
      </w:r>
      <w:r w:rsidR="00F12755" w:rsidRPr="00737A92">
        <w:rPr>
          <w:rFonts w:asciiTheme="majorEastAsia" w:eastAsiaTheme="majorEastAsia" w:hAnsiTheme="majorEastAsia" w:hint="eastAsia"/>
          <w:sz w:val="26"/>
          <w:szCs w:val="26"/>
        </w:rPr>
        <w:t>第</w:t>
      </w:r>
      <w:r w:rsidR="007E09F4" w:rsidRPr="00737A92">
        <w:rPr>
          <w:rFonts w:asciiTheme="majorEastAsia" w:eastAsiaTheme="majorEastAsia" w:hAnsiTheme="majorEastAsia" w:hint="eastAsia"/>
          <w:sz w:val="26"/>
          <w:szCs w:val="26"/>
        </w:rPr>
        <w:t>４</w:t>
      </w:r>
      <w:r w:rsidR="00F12755" w:rsidRPr="00737A92">
        <w:rPr>
          <w:rFonts w:asciiTheme="majorEastAsia" w:eastAsiaTheme="majorEastAsia" w:hAnsiTheme="majorEastAsia" w:hint="eastAsia"/>
          <w:sz w:val="26"/>
          <w:szCs w:val="26"/>
        </w:rPr>
        <w:t>次富士市障害者計画に記載された</w:t>
      </w:r>
      <w:r w:rsidR="00874D75" w:rsidRPr="00737A92">
        <w:rPr>
          <w:rFonts w:asciiTheme="majorEastAsia" w:eastAsiaTheme="majorEastAsia" w:hAnsiTheme="majorEastAsia" w:hint="eastAsia"/>
          <w:sz w:val="26"/>
          <w:szCs w:val="26"/>
        </w:rPr>
        <w:t>各</w:t>
      </w:r>
      <w:r w:rsidR="00F12755" w:rsidRPr="00737A92">
        <w:rPr>
          <w:rFonts w:asciiTheme="majorEastAsia" w:eastAsiaTheme="majorEastAsia" w:hAnsiTheme="majorEastAsia" w:hint="eastAsia"/>
          <w:sz w:val="26"/>
          <w:szCs w:val="26"/>
        </w:rPr>
        <w:t>施策を所管する関係課職員と</w:t>
      </w:r>
      <w:r w:rsidR="00DE1DCA" w:rsidRPr="00737A92">
        <w:rPr>
          <w:rFonts w:asciiTheme="majorEastAsia" w:eastAsiaTheme="majorEastAsia" w:hAnsiTheme="majorEastAsia" w:hint="eastAsia"/>
          <w:sz w:val="26"/>
          <w:szCs w:val="26"/>
        </w:rPr>
        <w:t>で</w:t>
      </w:r>
      <w:r w:rsidR="00874D75" w:rsidRPr="00737A92">
        <w:rPr>
          <w:rFonts w:asciiTheme="majorEastAsia" w:eastAsiaTheme="majorEastAsia" w:hAnsiTheme="majorEastAsia" w:hint="eastAsia"/>
          <w:sz w:val="26"/>
          <w:szCs w:val="26"/>
        </w:rPr>
        <w:t>グループワークを行い、</w:t>
      </w:r>
      <w:r w:rsidR="00DA2646" w:rsidRPr="00737A92">
        <w:rPr>
          <w:rFonts w:asciiTheme="majorEastAsia" w:eastAsiaTheme="majorEastAsia" w:hAnsiTheme="majorEastAsia" w:hint="eastAsia"/>
          <w:sz w:val="26"/>
          <w:szCs w:val="26"/>
        </w:rPr>
        <w:t>本市における</w:t>
      </w:r>
      <w:r w:rsidR="00DE1DCA" w:rsidRPr="00737A92">
        <w:rPr>
          <w:rFonts w:asciiTheme="majorEastAsia" w:eastAsiaTheme="majorEastAsia" w:hAnsiTheme="majorEastAsia" w:hint="eastAsia"/>
          <w:sz w:val="26"/>
          <w:szCs w:val="26"/>
        </w:rPr>
        <w:t>障害者を対象とする諸施策</w:t>
      </w:r>
      <w:r w:rsidRPr="00737A92">
        <w:rPr>
          <w:rFonts w:asciiTheme="majorEastAsia" w:eastAsiaTheme="majorEastAsia" w:hAnsiTheme="majorEastAsia" w:hint="eastAsia"/>
          <w:sz w:val="26"/>
          <w:szCs w:val="26"/>
        </w:rPr>
        <w:t>と、障害福祉サービス</w:t>
      </w:r>
      <w:r w:rsidR="00DE1DCA" w:rsidRPr="00737A92">
        <w:rPr>
          <w:rFonts w:asciiTheme="majorEastAsia" w:eastAsiaTheme="majorEastAsia" w:hAnsiTheme="majorEastAsia" w:hint="eastAsia"/>
          <w:sz w:val="26"/>
          <w:szCs w:val="26"/>
        </w:rPr>
        <w:t>の現状と課題について</w:t>
      </w:r>
      <w:r w:rsidR="00DA2646" w:rsidRPr="00737A92">
        <w:rPr>
          <w:rFonts w:asciiTheme="majorEastAsia" w:eastAsiaTheme="majorEastAsia" w:hAnsiTheme="majorEastAsia" w:hint="eastAsia"/>
          <w:sz w:val="26"/>
          <w:szCs w:val="26"/>
        </w:rPr>
        <w:t>、</w:t>
      </w:r>
      <w:r w:rsidR="00874D75" w:rsidRPr="00737A92">
        <w:rPr>
          <w:rFonts w:asciiTheme="majorEastAsia" w:eastAsiaTheme="majorEastAsia" w:hAnsiTheme="majorEastAsia" w:hint="eastAsia"/>
          <w:sz w:val="26"/>
          <w:szCs w:val="26"/>
        </w:rPr>
        <w:t>多数の意見</w:t>
      </w:r>
      <w:r w:rsidR="00491AD4" w:rsidRPr="00737A92">
        <w:rPr>
          <w:rFonts w:asciiTheme="majorEastAsia" w:eastAsiaTheme="majorEastAsia" w:hAnsiTheme="majorEastAsia" w:hint="eastAsia"/>
          <w:sz w:val="26"/>
          <w:szCs w:val="26"/>
        </w:rPr>
        <w:t>が出されました</w:t>
      </w:r>
      <w:r w:rsidR="00874D75" w:rsidRPr="00737A92">
        <w:rPr>
          <w:rFonts w:asciiTheme="majorEastAsia" w:eastAsiaTheme="majorEastAsia" w:hAnsiTheme="majorEastAsia" w:hint="eastAsia"/>
          <w:sz w:val="26"/>
          <w:szCs w:val="26"/>
        </w:rPr>
        <w:t>。</w:t>
      </w:r>
    </w:p>
    <w:p w:rsidR="00DB2460" w:rsidRPr="00737A92" w:rsidRDefault="00874D75" w:rsidP="001A0239">
      <w:pPr>
        <w:ind w:firstLineChars="100" w:firstLine="260"/>
        <w:rPr>
          <w:rFonts w:asciiTheme="majorEastAsia" w:eastAsiaTheme="majorEastAsia" w:hAnsiTheme="majorEastAsia"/>
          <w:sz w:val="24"/>
        </w:rPr>
      </w:pPr>
      <w:r w:rsidRPr="00737A92">
        <w:rPr>
          <w:rFonts w:asciiTheme="majorEastAsia" w:eastAsiaTheme="majorEastAsia" w:hAnsiTheme="majorEastAsia" w:hint="eastAsia"/>
          <w:sz w:val="26"/>
          <w:szCs w:val="26"/>
        </w:rPr>
        <w:t>これらをもと</w:t>
      </w:r>
      <w:r w:rsidR="001A0239" w:rsidRPr="00737A92">
        <w:rPr>
          <w:rFonts w:asciiTheme="majorEastAsia" w:eastAsiaTheme="majorEastAsia" w:hAnsiTheme="majorEastAsia" w:hint="eastAsia"/>
          <w:sz w:val="26"/>
          <w:szCs w:val="26"/>
        </w:rPr>
        <w:t>に作成した計画案について、各施策の担当課において施策の内容を確認した後、</w:t>
      </w:r>
      <w:r w:rsidR="00491AD4" w:rsidRPr="00737A92">
        <w:rPr>
          <w:rFonts w:asciiTheme="majorEastAsia" w:eastAsiaTheme="majorEastAsia" w:hAnsiTheme="majorEastAsia" w:hint="eastAsia"/>
          <w:sz w:val="26"/>
          <w:szCs w:val="26"/>
        </w:rPr>
        <w:t>パブリックコメント制度により事前公表し、幅広く意見、提言を募集しました。</w:t>
      </w:r>
    </w:p>
    <w:p w:rsidR="00DB2460" w:rsidRPr="00737A92" w:rsidRDefault="00DB2460" w:rsidP="001A0239">
      <w:pPr>
        <w:ind w:firstLineChars="100" w:firstLine="240"/>
        <w:rPr>
          <w:rFonts w:asciiTheme="majorEastAsia" w:eastAsiaTheme="majorEastAsia" w:hAnsiTheme="majorEastAsia"/>
          <w:sz w:val="24"/>
        </w:rPr>
      </w:pPr>
    </w:p>
    <w:p w:rsidR="00DB2460" w:rsidRPr="00737A92" w:rsidRDefault="00DB2460" w:rsidP="001A0239">
      <w:pPr>
        <w:ind w:firstLineChars="100" w:firstLine="240"/>
        <w:rPr>
          <w:rFonts w:asciiTheme="majorEastAsia" w:eastAsiaTheme="majorEastAsia" w:hAnsiTheme="majorEastAsia"/>
          <w:sz w:val="24"/>
        </w:rPr>
      </w:pPr>
    </w:p>
    <w:sectPr w:rsidR="00DB2460" w:rsidRPr="00737A92" w:rsidSect="00912703">
      <w:footerReference w:type="default" r:id="rId8"/>
      <w:pgSz w:w="11906" w:h="16838" w:code="9"/>
      <w:pgMar w:top="1701" w:right="1701" w:bottom="1701" w:left="1701" w:header="851" w:footer="581"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5F" w:rsidRDefault="0035505F" w:rsidP="00236AA4">
      <w:r>
        <w:separator/>
      </w:r>
    </w:p>
  </w:endnote>
  <w:endnote w:type="continuationSeparator" w:id="0">
    <w:p w:rsidR="0035505F" w:rsidRDefault="0035505F"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ＦＡ ぽぽる">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87301"/>
      <w:docPartObj>
        <w:docPartGallery w:val="Page Numbers (Bottom of Page)"/>
        <w:docPartUnique/>
      </w:docPartObj>
    </w:sdtPr>
    <w:sdtEndPr>
      <w:rPr>
        <w:rFonts w:asciiTheme="majorEastAsia" w:eastAsiaTheme="majorEastAsia" w:hAnsiTheme="majorEastAsia"/>
        <w:sz w:val="28"/>
        <w:szCs w:val="28"/>
      </w:rPr>
    </w:sdtEndPr>
    <w:sdtContent>
      <w:p w:rsidR="00912703" w:rsidRPr="00912703" w:rsidRDefault="00912703">
        <w:pPr>
          <w:pStyle w:val="a6"/>
          <w:jc w:val="center"/>
          <w:rPr>
            <w:rFonts w:asciiTheme="majorEastAsia" w:eastAsiaTheme="majorEastAsia" w:hAnsiTheme="majorEastAsia"/>
            <w:sz w:val="28"/>
            <w:szCs w:val="28"/>
          </w:rPr>
        </w:pPr>
        <w:r w:rsidRPr="00912703">
          <w:rPr>
            <w:rFonts w:asciiTheme="majorEastAsia" w:eastAsiaTheme="majorEastAsia" w:hAnsiTheme="majorEastAsia"/>
            <w:sz w:val="32"/>
            <w:szCs w:val="28"/>
          </w:rPr>
          <w:fldChar w:fldCharType="begin"/>
        </w:r>
        <w:r w:rsidRPr="00912703">
          <w:rPr>
            <w:rFonts w:asciiTheme="majorEastAsia" w:eastAsiaTheme="majorEastAsia" w:hAnsiTheme="majorEastAsia"/>
            <w:sz w:val="32"/>
            <w:szCs w:val="28"/>
          </w:rPr>
          <w:instrText>PAGE   \* MERGEFORMAT</w:instrText>
        </w:r>
        <w:r w:rsidRPr="00912703">
          <w:rPr>
            <w:rFonts w:asciiTheme="majorEastAsia" w:eastAsiaTheme="majorEastAsia" w:hAnsiTheme="majorEastAsia"/>
            <w:sz w:val="32"/>
            <w:szCs w:val="28"/>
          </w:rPr>
          <w:fldChar w:fldCharType="separate"/>
        </w:r>
        <w:r w:rsidR="00337FE7" w:rsidRPr="00337FE7">
          <w:rPr>
            <w:rFonts w:asciiTheme="majorEastAsia" w:eastAsiaTheme="majorEastAsia" w:hAnsiTheme="majorEastAsia"/>
            <w:noProof/>
            <w:sz w:val="32"/>
            <w:szCs w:val="28"/>
            <w:lang w:val="ja-JP"/>
          </w:rPr>
          <w:t>2</w:t>
        </w:r>
        <w:r w:rsidRPr="00912703">
          <w:rPr>
            <w:rFonts w:asciiTheme="majorEastAsia" w:eastAsiaTheme="majorEastAsia" w:hAnsiTheme="majorEastAsia"/>
            <w:sz w:val="32"/>
            <w:szCs w:val="28"/>
          </w:rPr>
          <w:fldChar w:fldCharType="end"/>
        </w:r>
      </w:p>
    </w:sdtContent>
  </w:sdt>
  <w:p w:rsidR="00912703" w:rsidRDefault="009127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5F" w:rsidRDefault="0035505F" w:rsidP="00236AA4">
      <w:r>
        <w:separator/>
      </w:r>
    </w:p>
  </w:footnote>
  <w:footnote w:type="continuationSeparator" w:id="0">
    <w:p w:rsidR="0035505F" w:rsidRDefault="0035505F"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1"/>
  <w:defaultTabStop w:val="840"/>
  <w:drawingGridVerticalSpacing w:val="383"/>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13BB9"/>
    <w:rsid w:val="000148D7"/>
    <w:rsid w:val="00016DBF"/>
    <w:rsid w:val="00024E23"/>
    <w:rsid w:val="00046A00"/>
    <w:rsid w:val="000558AA"/>
    <w:rsid w:val="0005637A"/>
    <w:rsid w:val="00063780"/>
    <w:rsid w:val="000643C7"/>
    <w:rsid w:val="00073126"/>
    <w:rsid w:val="00075DA5"/>
    <w:rsid w:val="000804CC"/>
    <w:rsid w:val="00095E58"/>
    <w:rsid w:val="000B396E"/>
    <w:rsid w:val="000C0A58"/>
    <w:rsid w:val="000D5478"/>
    <w:rsid w:val="00101080"/>
    <w:rsid w:val="00106F33"/>
    <w:rsid w:val="00127F5E"/>
    <w:rsid w:val="00133BD8"/>
    <w:rsid w:val="00134206"/>
    <w:rsid w:val="00134992"/>
    <w:rsid w:val="001435B0"/>
    <w:rsid w:val="00163897"/>
    <w:rsid w:val="00165A00"/>
    <w:rsid w:val="00166CB1"/>
    <w:rsid w:val="00180215"/>
    <w:rsid w:val="00184052"/>
    <w:rsid w:val="00185528"/>
    <w:rsid w:val="00187705"/>
    <w:rsid w:val="001A0239"/>
    <w:rsid w:val="001A5760"/>
    <w:rsid w:val="001A7599"/>
    <w:rsid w:val="001B03BC"/>
    <w:rsid w:val="001D2031"/>
    <w:rsid w:val="001D445C"/>
    <w:rsid w:val="001E05B9"/>
    <w:rsid w:val="001E3070"/>
    <w:rsid w:val="001E3D56"/>
    <w:rsid w:val="001F14BA"/>
    <w:rsid w:val="001F65E9"/>
    <w:rsid w:val="00213073"/>
    <w:rsid w:val="002223FB"/>
    <w:rsid w:val="00225E3E"/>
    <w:rsid w:val="002270D0"/>
    <w:rsid w:val="002303C8"/>
    <w:rsid w:val="00236AA4"/>
    <w:rsid w:val="00244B34"/>
    <w:rsid w:val="00245DD9"/>
    <w:rsid w:val="00254730"/>
    <w:rsid w:val="00254B69"/>
    <w:rsid w:val="00261E1A"/>
    <w:rsid w:val="00271136"/>
    <w:rsid w:val="002732AB"/>
    <w:rsid w:val="0027763C"/>
    <w:rsid w:val="00282295"/>
    <w:rsid w:val="0028719E"/>
    <w:rsid w:val="00294B55"/>
    <w:rsid w:val="00296718"/>
    <w:rsid w:val="002A60D6"/>
    <w:rsid w:val="002B03D2"/>
    <w:rsid w:val="002B27A6"/>
    <w:rsid w:val="002D05E1"/>
    <w:rsid w:val="002D4164"/>
    <w:rsid w:val="002E3BE7"/>
    <w:rsid w:val="002F25C0"/>
    <w:rsid w:val="002F2A66"/>
    <w:rsid w:val="002F39DD"/>
    <w:rsid w:val="00306168"/>
    <w:rsid w:val="00312072"/>
    <w:rsid w:val="0032150A"/>
    <w:rsid w:val="00324B4C"/>
    <w:rsid w:val="0032595C"/>
    <w:rsid w:val="0032685E"/>
    <w:rsid w:val="003268CD"/>
    <w:rsid w:val="00326976"/>
    <w:rsid w:val="00335250"/>
    <w:rsid w:val="003357A2"/>
    <w:rsid w:val="00337FE7"/>
    <w:rsid w:val="0034129A"/>
    <w:rsid w:val="00342119"/>
    <w:rsid w:val="0035505F"/>
    <w:rsid w:val="003578AE"/>
    <w:rsid w:val="003623F0"/>
    <w:rsid w:val="00367EEC"/>
    <w:rsid w:val="003753EC"/>
    <w:rsid w:val="003A2868"/>
    <w:rsid w:val="003A5F82"/>
    <w:rsid w:val="003B0F36"/>
    <w:rsid w:val="003B450B"/>
    <w:rsid w:val="003C13D2"/>
    <w:rsid w:val="003D06E3"/>
    <w:rsid w:val="003D4121"/>
    <w:rsid w:val="003E56B5"/>
    <w:rsid w:val="0040091A"/>
    <w:rsid w:val="00413052"/>
    <w:rsid w:val="00421086"/>
    <w:rsid w:val="00431C40"/>
    <w:rsid w:val="004324AE"/>
    <w:rsid w:val="00440109"/>
    <w:rsid w:val="00442DA2"/>
    <w:rsid w:val="00443C19"/>
    <w:rsid w:val="0044468E"/>
    <w:rsid w:val="00447547"/>
    <w:rsid w:val="00454470"/>
    <w:rsid w:val="00461F02"/>
    <w:rsid w:val="004632D1"/>
    <w:rsid w:val="00467C2D"/>
    <w:rsid w:val="00473A0E"/>
    <w:rsid w:val="004830AC"/>
    <w:rsid w:val="00484BDD"/>
    <w:rsid w:val="00486918"/>
    <w:rsid w:val="00491AD4"/>
    <w:rsid w:val="00495328"/>
    <w:rsid w:val="004A62C3"/>
    <w:rsid w:val="004B0838"/>
    <w:rsid w:val="004C1FD3"/>
    <w:rsid w:val="004C3134"/>
    <w:rsid w:val="004C36DC"/>
    <w:rsid w:val="004C6EF8"/>
    <w:rsid w:val="004D0A1B"/>
    <w:rsid w:val="004D66F7"/>
    <w:rsid w:val="004E58AD"/>
    <w:rsid w:val="004F3DCE"/>
    <w:rsid w:val="00500914"/>
    <w:rsid w:val="0051292F"/>
    <w:rsid w:val="00517671"/>
    <w:rsid w:val="005177C0"/>
    <w:rsid w:val="00522815"/>
    <w:rsid w:val="00535E34"/>
    <w:rsid w:val="005477E6"/>
    <w:rsid w:val="0055615B"/>
    <w:rsid w:val="00561586"/>
    <w:rsid w:val="00563C3B"/>
    <w:rsid w:val="00563E3F"/>
    <w:rsid w:val="00571E5F"/>
    <w:rsid w:val="00572190"/>
    <w:rsid w:val="005768C2"/>
    <w:rsid w:val="00577E18"/>
    <w:rsid w:val="005825F3"/>
    <w:rsid w:val="00596299"/>
    <w:rsid w:val="00597EB6"/>
    <w:rsid w:val="005C19FE"/>
    <w:rsid w:val="005C31C8"/>
    <w:rsid w:val="005C4BB4"/>
    <w:rsid w:val="005D3678"/>
    <w:rsid w:val="005D5046"/>
    <w:rsid w:val="005E040E"/>
    <w:rsid w:val="005E549B"/>
    <w:rsid w:val="005E77AA"/>
    <w:rsid w:val="005E77C5"/>
    <w:rsid w:val="005F004C"/>
    <w:rsid w:val="005F1E5C"/>
    <w:rsid w:val="005F7CFF"/>
    <w:rsid w:val="00611F83"/>
    <w:rsid w:val="006259FB"/>
    <w:rsid w:val="00626466"/>
    <w:rsid w:val="0063131D"/>
    <w:rsid w:val="00632C53"/>
    <w:rsid w:val="006446C3"/>
    <w:rsid w:val="00647BFC"/>
    <w:rsid w:val="006539CE"/>
    <w:rsid w:val="00655393"/>
    <w:rsid w:val="00656D0E"/>
    <w:rsid w:val="00661C47"/>
    <w:rsid w:val="00664883"/>
    <w:rsid w:val="00670961"/>
    <w:rsid w:val="006743F4"/>
    <w:rsid w:val="00676132"/>
    <w:rsid w:val="006831E3"/>
    <w:rsid w:val="006A71CE"/>
    <w:rsid w:val="006B1E76"/>
    <w:rsid w:val="006B6777"/>
    <w:rsid w:val="006C3D47"/>
    <w:rsid w:val="006C52AD"/>
    <w:rsid w:val="006C71B4"/>
    <w:rsid w:val="006C7695"/>
    <w:rsid w:val="006D23EE"/>
    <w:rsid w:val="006D24BE"/>
    <w:rsid w:val="006D36CB"/>
    <w:rsid w:val="006E3B9D"/>
    <w:rsid w:val="006F2B96"/>
    <w:rsid w:val="006F3130"/>
    <w:rsid w:val="00716351"/>
    <w:rsid w:val="00732794"/>
    <w:rsid w:val="00737A92"/>
    <w:rsid w:val="0074018E"/>
    <w:rsid w:val="00740AB7"/>
    <w:rsid w:val="00741C21"/>
    <w:rsid w:val="007440A8"/>
    <w:rsid w:val="00752D4A"/>
    <w:rsid w:val="007533E6"/>
    <w:rsid w:val="00753D86"/>
    <w:rsid w:val="00755B3B"/>
    <w:rsid w:val="007609C3"/>
    <w:rsid w:val="00761BBA"/>
    <w:rsid w:val="007658F4"/>
    <w:rsid w:val="007804B6"/>
    <w:rsid w:val="00786924"/>
    <w:rsid w:val="0079066A"/>
    <w:rsid w:val="00790FEB"/>
    <w:rsid w:val="007914BE"/>
    <w:rsid w:val="00794AA7"/>
    <w:rsid w:val="007B0836"/>
    <w:rsid w:val="007B60F8"/>
    <w:rsid w:val="007B77ED"/>
    <w:rsid w:val="007D0E02"/>
    <w:rsid w:val="007D29E9"/>
    <w:rsid w:val="007E0302"/>
    <w:rsid w:val="007E09F4"/>
    <w:rsid w:val="007E2708"/>
    <w:rsid w:val="007F09D1"/>
    <w:rsid w:val="007F21D3"/>
    <w:rsid w:val="00800019"/>
    <w:rsid w:val="00800361"/>
    <w:rsid w:val="00820623"/>
    <w:rsid w:val="008265AE"/>
    <w:rsid w:val="008304D1"/>
    <w:rsid w:val="0083698E"/>
    <w:rsid w:val="00837819"/>
    <w:rsid w:val="00841CEA"/>
    <w:rsid w:val="00842733"/>
    <w:rsid w:val="00842D10"/>
    <w:rsid w:val="00844746"/>
    <w:rsid w:val="008600C7"/>
    <w:rsid w:val="00874D75"/>
    <w:rsid w:val="00882D04"/>
    <w:rsid w:val="00884CA4"/>
    <w:rsid w:val="0088722C"/>
    <w:rsid w:val="008919C9"/>
    <w:rsid w:val="008929D6"/>
    <w:rsid w:val="0089534A"/>
    <w:rsid w:val="008A5170"/>
    <w:rsid w:val="008A6DD1"/>
    <w:rsid w:val="008B1287"/>
    <w:rsid w:val="008C44B2"/>
    <w:rsid w:val="008D0775"/>
    <w:rsid w:val="008D454F"/>
    <w:rsid w:val="008D52B5"/>
    <w:rsid w:val="008D53DF"/>
    <w:rsid w:val="008E0BF4"/>
    <w:rsid w:val="008E1177"/>
    <w:rsid w:val="008E1E34"/>
    <w:rsid w:val="008F6916"/>
    <w:rsid w:val="008F7352"/>
    <w:rsid w:val="00912703"/>
    <w:rsid w:val="0092531B"/>
    <w:rsid w:val="00926056"/>
    <w:rsid w:val="00934F83"/>
    <w:rsid w:val="00946BEB"/>
    <w:rsid w:val="0096699D"/>
    <w:rsid w:val="009737D4"/>
    <w:rsid w:val="009737FF"/>
    <w:rsid w:val="00974901"/>
    <w:rsid w:val="00975B9C"/>
    <w:rsid w:val="00977BB9"/>
    <w:rsid w:val="009821AA"/>
    <w:rsid w:val="00985E0A"/>
    <w:rsid w:val="009972DE"/>
    <w:rsid w:val="009A0CB8"/>
    <w:rsid w:val="009B3935"/>
    <w:rsid w:val="009B6692"/>
    <w:rsid w:val="009B7D18"/>
    <w:rsid w:val="009C03FD"/>
    <w:rsid w:val="009E6B81"/>
    <w:rsid w:val="009F1446"/>
    <w:rsid w:val="009F56E0"/>
    <w:rsid w:val="009F6AC3"/>
    <w:rsid w:val="00A07CBB"/>
    <w:rsid w:val="00A13567"/>
    <w:rsid w:val="00A216F2"/>
    <w:rsid w:val="00A22E17"/>
    <w:rsid w:val="00A45A1C"/>
    <w:rsid w:val="00A461B3"/>
    <w:rsid w:val="00A50E78"/>
    <w:rsid w:val="00A51D16"/>
    <w:rsid w:val="00A52B48"/>
    <w:rsid w:val="00A5490C"/>
    <w:rsid w:val="00A54C19"/>
    <w:rsid w:val="00A56744"/>
    <w:rsid w:val="00A6111B"/>
    <w:rsid w:val="00A62396"/>
    <w:rsid w:val="00A661F3"/>
    <w:rsid w:val="00A6728F"/>
    <w:rsid w:val="00A81F74"/>
    <w:rsid w:val="00A8397E"/>
    <w:rsid w:val="00A9498D"/>
    <w:rsid w:val="00A9609C"/>
    <w:rsid w:val="00AA0A0E"/>
    <w:rsid w:val="00AA7673"/>
    <w:rsid w:val="00AB3F55"/>
    <w:rsid w:val="00AB60FC"/>
    <w:rsid w:val="00AC5729"/>
    <w:rsid w:val="00AD17CB"/>
    <w:rsid w:val="00AD20CD"/>
    <w:rsid w:val="00AD2B54"/>
    <w:rsid w:val="00AD3065"/>
    <w:rsid w:val="00AD3314"/>
    <w:rsid w:val="00AD53A7"/>
    <w:rsid w:val="00AD5675"/>
    <w:rsid w:val="00AE2DDD"/>
    <w:rsid w:val="00AF72E1"/>
    <w:rsid w:val="00AF798E"/>
    <w:rsid w:val="00B17893"/>
    <w:rsid w:val="00B27B11"/>
    <w:rsid w:val="00B4734B"/>
    <w:rsid w:val="00B6395C"/>
    <w:rsid w:val="00B65CEA"/>
    <w:rsid w:val="00B66420"/>
    <w:rsid w:val="00B674D6"/>
    <w:rsid w:val="00B751D1"/>
    <w:rsid w:val="00B8074C"/>
    <w:rsid w:val="00B82CE5"/>
    <w:rsid w:val="00B83B42"/>
    <w:rsid w:val="00B86807"/>
    <w:rsid w:val="00B9113F"/>
    <w:rsid w:val="00B9386E"/>
    <w:rsid w:val="00BA0AEF"/>
    <w:rsid w:val="00BA2F58"/>
    <w:rsid w:val="00BA7689"/>
    <w:rsid w:val="00BB5B2D"/>
    <w:rsid w:val="00BB7E85"/>
    <w:rsid w:val="00BC2F8C"/>
    <w:rsid w:val="00BD341F"/>
    <w:rsid w:val="00BD4DA2"/>
    <w:rsid w:val="00BD534A"/>
    <w:rsid w:val="00BD6AB4"/>
    <w:rsid w:val="00BE14AA"/>
    <w:rsid w:val="00BE178F"/>
    <w:rsid w:val="00BE3F62"/>
    <w:rsid w:val="00BE5BDE"/>
    <w:rsid w:val="00BE68D0"/>
    <w:rsid w:val="00BF034F"/>
    <w:rsid w:val="00BF42D7"/>
    <w:rsid w:val="00BF5C3D"/>
    <w:rsid w:val="00BF653E"/>
    <w:rsid w:val="00C0479A"/>
    <w:rsid w:val="00C04E0C"/>
    <w:rsid w:val="00C12F2E"/>
    <w:rsid w:val="00C141CA"/>
    <w:rsid w:val="00C20D43"/>
    <w:rsid w:val="00C25961"/>
    <w:rsid w:val="00C32A3C"/>
    <w:rsid w:val="00C34A62"/>
    <w:rsid w:val="00C35E44"/>
    <w:rsid w:val="00C40574"/>
    <w:rsid w:val="00C44B93"/>
    <w:rsid w:val="00C4645F"/>
    <w:rsid w:val="00C5337F"/>
    <w:rsid w:val="00C536C9"/>
    <w:rsid w:val="00C57C55"/>
    <w:rsid w:val="00C60E36"/>
    <w:rsid w:val="00C61808"/>
    <w:rsid w:val="00C6353F"/>
    <w:rsid w:val="00C66F16"/>
    <w:rsid w:val="00C7115E"/>
    <w:rsid w:val="00C748EF"/>
    <w:rsid w:val="00C867A9"/>
    <w:rsid w:val="00C92D44"/>
    <w:rsid w:val="00C95380"/>
    <w:rsid w:val="00CB23E3"/>
    <w:rsid w:val="00CB41BF"/>
    <w:rsid w:val="00CB794C"/>
    <w:rsid w:val="00CC1125"/>
    <w:rsid w:val="00CC2190"/>
    <w:rsid w:val="00CC65D6"/>
    <w:rsid w:val="00CD0F16"/>
    <w:rsid w:val="00CD372E"/>
    <w:rsid w:val="00CD604A"/>
    <w:rsid w:val="00CD65DF"/>
    <w:rsid w:val="00CE29A4"/>
    <w:rsid w:val="00CE4091"/>
    <w:rsid w:val="00CF2180"/>
    <w:rsid w:val="00CF5042"/>
    <w:rsid w:val="00CF5CD3"/>
    <w:rsid w:val="00CF6128"/>
    <w:rsid w:val="00D059BC"/>
    <w:rsid w:val="00D12990"/>
    <w:rsid w:val="00D17D5E"/>
    <w:rsid w:val="00D17F2E"/>
    <w:rsid w:val="00D30CC3"/>
    <w:rsid w:val="00D46532"/>
    <w:rsid w:val="00D46BF5"/>
    <w:rsid w:val="00D47DA9"/>
    <w:rsid w:val="00D50335"/>
    <w:rsid w:val="00D52079"/>
    <w:rsid w:val="00D523FB"/>
    <w:rsid w:val="00D55183"/>
    <w:rsid w:val="00D57CC2"/>
    <w:rsid w:val="00D6430E"/>
    <w:rsid w:val="00D66C94"/>
    <w:rsid w:val="00D91B33"/>
    <w:rsid w:val="00D960CD"/>
    <w:rsid w:val="00D961E3"/>
    <w:rsid w:val="00D97E5C"/>
    <w:rsid w:val="00DA2646"/>
    <w:rsid w:val="00DB2460"/>
    <w:rsid w:val="00DB38E2"/>
    <w:rsid w:val="00DC0D1A"/>
    <w:rsid w:val="00DC30C9"/>
    <w:rsid w:val="00DD22CB"/>
    <w:rsid w:val="00DE1DCA"/>
    <w:rsid w:val="00DF1539"/>
    <w:rsid w:val="00DF44AA"/>
    <w:rsid w:val="00E015CE"/>
    <w:rsid w:val="00E170C5"/>
    <w:rsid w:val="00E17AAF"/>
    <w:rsid w:val="00E21579"/>
    <w:rsid w:val="00E22866"/>
    <w:rsid w:val="00E26B5E"/>
    <w:rsid w:val="00E31B05"/>
    <w:rsid w:val="00E32321"/>
    <w:rsid w:val="00E338D6"/>
    <w:rsid w:val="00E44810"/>
    <w:rsid w:val="00E451DA"/>
    <w:rsid w:val="00E458AE"/>
    <w:rsid w:val="00E50A3C"/>
    <w:rsid w:val="00E514FC"/>
    <w:rsid w:val="00E61893"/>
    <w:rsid w:val="00E648FB"/>
    <w:rsid w:val="00E65263"/>
    <w:rsid w:val="00E83500"/>
    <w:rsid w:val="00E916E5"/>
    <w:rsid w:val="00E91CAB"/>
    <w:rsid w:val="00E94927"/>
    <w:rsid w:val="00E952B6"/>
    <w:rsid w:val="00EA3016"/>
    <w:rsid w:val="00EB00E8"/>
    <w:rsid w:val="00EB1810"/>
    <w:rsid w:val="00EB56CE"/>
    <w:rsid w:val="00EC456E"/>
    <w:rsid w:val="00ED4303"/>
    <w:rsid w:val="00EE6D80"/>
    <w:rsid w:val="00EF18A4"/>
    <w:rsid w:val="00EF1F6B"/>
    <w:rsid w:val="00F00F5D"/>
    <w:rsid w:val="00F01060"/>
    <w:rsid w:val="00F02458"/>
    <w:rsid w:val="00F05998"/>
    <w:rsid w:val="00F12755"/>
    <w:rsid w:val="00F1289B"/>
    <w:rsid w:val="00F12D41"/>
    <w:rsid w:val="00F31DC8"/>
    <w:rsid w:val="00F44C93"/>
    <w:rsid w:val="00F709F1"/>
    <w:rsid w:val="00F74708"/>
    <w:rsid w:val="00F85BAD"/>
    <w:rsid w:val="00F86634"/>
    <w:rsid w:val="00F9149B"/>
    <w:rsid w:val="00F94437"/>
    <w:rsid w:val="00F96EEB"/>
    <w:rsid w:val="00FA2AEE"/>
    <w:rsid w:val="00FA42D7"/>
    <w:rsid w:val="00FA42FB"/>
    <w:rsid w:val="00FB15D8"/>
    <w:rsid w:val="00FB2B60"/>
    <w:rsid w:val="00FB7053"/>
    <w:rsid w:val="00FB7CA5"/>
    <w:rsid w:val="00FC03BF"/>
    <w:rsid w:val="00FC1241"/>
    <w:rsid w:val="00FC61C0"/>
    <w:rsid w:val="00FC69F6"/>
    <w:rsid w:val="00FD30CE"/>
    <w:rsid w:val="00FD344F"/>
    <w:rsid w:val="00FD7A79"/>
    <w:rsid w:val="00FE02B8"/>
    <w:rsid w:val="00FE2C5B"/>
    <w:rsid w:val="00FE360D"/>
    <w:rsid w:val="00FF1D41"/>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chartTrackingRefBased/>
  <w15:docId w15:val="{DBCC06A6-52A6-4BCB-8105-6204F135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character" w:styleId="af0">
    <w:name w:val="annotation reference"/>
    <w:basedOn w:val="a0"/>
    <w:uiPriority w:val="99"/>
    <w:semiHidden/>
    <w:unhideWhenUsed/>
    <w:rsid w:val="00664883"/>
    <w:rPr>
      <w:sz w:val="18"/>
      <w:szCs w:val="18"/>
    </w:rPr>
  </w:style>
  <w:style w:type="paragraph" w:styleId="af1">
    <w:name w:val="annotation text"/>
    <w:basedOn w:val="a"/>
    <w:link w:val="af2"/>
    <w:uiPriority w:val="99"/>
    <w:semiHidden/>
    <w:unhideWhenUsed/>
    <w:rsid w:val="00664883"/>
    <w:pPr>
      <w:jc w:val="left"/>
    </w:pPr>
  </w:style>
  <w:style w:type="character" w:customStyle="1" w:styleId="af2">
    <w:name w:val="コメント文字列 (文字)"/>
    <w:basedOn w:val="a0"/>
    <w:link w:val="af1"/>
    <w:uiPriority w:val="99"/>
    <w:semiHidden/>
    <w:rsid w:val="00664883"/>
  </w:style>
  <w:style w:type="paragraph" w:styleId="af3">
    <w:name w:val="annotation subject"/>
    <w:basedOn w:val="af1"/>
    <w:next w:val="af1"/>
    <w:link w:val="af4"/>
    <w:uiPriority w:val="99"/>
    <w:semiHidden/>
    <w:unhideWhenUsed/>
    <w:rsid w:val="00664883"/>
    <w:rPr>
      <w:b/>
      <w:bCs/>
    </w:rPr>
  </w:style>
  <w:style w:type="character" w:customStyle="1" w:styleId="af4">
    <w:name w:val="コメント内容 (文字)"/>
    <w:basedOn w:val="af2"/>
    <w:link w:val="af3"/>
    <w:uiPriority w:val="99"/>
    <w:semiHidden/>
    <w:rsid w:val="00664883"/>
    <w:rPr>
      <w:b/>
      <w:bCs/>
    </w:rPr>
  </w:style>
  <w:style w:type="paragraph" w:styleId="af5">
    <w:name w:val="Revision"/>
    <w:hidden/>
    <w:uiPriority w:val="99"/>
    <w:semiHidden/>
    <w:rsid w:val="0033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8202-7FB9-43C2-A539-32DA42DA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Pages>
  <Words>789</Words>
  <Characters>4500</Characters>
  <Application>Microsoft Office Word</Application>
  <DocSecurity>8</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45</cp:revision>
  <cp:lastPrinted>2023-11-06T01:58:00Z</cp:lastPrinted>
  <dcterms:created xsi:type="dcterms:W3CDTF">2017-12-08T09:07:00Z</dcterms:created>
  <dcterms:modified xsi:type="dcterms:W3CDTF">2024-03-25T05:05:00Z</dcterms:modified>
</cp:coreProperties>
</file>