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41FF5" w14:textId="635F2F59" w:rsidR="00161F7B" w:rsidRPr="00401A8F" w:rsidRDefault="00B03D0B" w:rsidP="00700A63">
      <w:pPr>
        <w:pStyle w:val="Default"/>
        <w:snapToGrid w:val="0"/>
        <w:spacing w:line="300" w:lineRule="exact"/>
        <w:jc w:val="center"/>
        <w:rPr>
          <w:rFonts w:asciiTheme="minorEastAsia" w:eastAsiaTheme="minorEastAsia" w:hAnsiTheme="minorEastAsia"/>
          <w:b/>
          <w:color w:val="auto"/>
        </w:rPr>
      </w:pPr>
      <w:r w:rsidRPr="00401A8F">
        <w:rPr>
          <w:rFonts w:asciiTheme="minorEastAsia" w:eastAsiaTheme="minorEastAsia" w:hAnsiTheme="minorEastAsia" w:hint="eastAsia"/>
          <w:b/>
          <w:color w:val="auto"/>
        </w:rPr>
        <w:t>令和</w:t>
      </w:r>
      <w:r w:rsidR="005146CB">
        <w:rPr>
          <w:rFonts w:asciiTheme="minorEastAsia" w:eastAsiaTheme="minorEastAsia" w:hAnsiTheme="minorEastAsia" w:hint="eastAsia"/>
          <w:b/>
          <w:color w:val="auto"/>
        </w:rPr>
        <w:t>８</w:t>
      </w:r>
      <w:r w:rsidR="003D357D" w:rsidRPr="00401A8F">
        <w:rPr>
          <w:rFonts w:asciiTheme="minorEastAsia" w:eastAsiaTheme="minorEastAsia" w:hAnsiTheme="minorEastAsia" w:hint="eastAsia"/>
          <w:b/>
          <w:color w:val="auto"/>
        </w:rPr>
        <w:t>年</w:t>
      </w:r>
      <w:r w:rsidR="00161F7B" w:rsidRPr="00401A8F">
        <w:rPr>
          <w:rFonts w:asciiTheme="minorEastAsia" w:eastAsiaTheme="minorEastAsia" w:hAnsiTheme="minorEastAsia" w:hint="eastAsia"/>
          <w:b/>
          <w:color w:val="auto"/>
        </w:rPr>
        <w:t>度富士市介護保険施設等指導方針</w:t>
      </w:r>
    </w:p>
    <w:p w14:paraId="682AD1AB" w14:textId="77777777" w:rsidR="00161F7B" w:rsidRPr="00401A8F" w:rsidRDefault="00161F7B" w:rsidP="00700A63">
      <w:pPr>
        <w:pStyle w:val="Default"/>
        <w:snapToGrid w:val="0"/>
        <w:spacing w:line="300" w:lineRule="exact"/>
        <w:jc w:val="both"/>
        <w:rPr>
          <w:rFonts w:asciiTheme="minorEastAsia" w:eastAsiaTheme="minorEastAsia" w:hAnsiTheme="minorEastAsia" w:cs="ＭＳ 明朝"/>
          <w:color w:val="auto"/>
          <w:sz w:val="22"/>
          <w:szCs w:val="22"/>
        </w:rPr>
      </w:pPr>
    </w:p>
    <w:p w14:paraId="4DBA7AE4" w14:textId="77777777" w:rsidR="00161F7B" w:rsidRPr="00401A8F" w:rsidRDefault="00161F7B" w:rsidP="00700A63">
      <w:pPr>
        <w:pStyle w:val="Default"/>
        <w:snapToGrid w:val="0"/>
        <w:spacing w:line="300" w:lineRule="exact"/>
        <w:ind w:firstLineChars="100" w:firstLine="220"/>
        <w:jc w:val="both"/>
        <w:rPr>
          <w:rFonts w:asciiTheme="minorEastAsia" w:eastAsiaTheme="minorEastAsia" w:hAnsiTheme="minorEastAsia" w:cs="ＭＳ 明朝"/>
          <w:color w:val="auto"/>
          <w:sz w:val="22"/>
          <w:szCs w:val="22"/>
        </w:rPr>
      </w:pPr>
      <w:r w:rsidRPr="00401A8F">
        <w:rPr>
          <w:rFonts w:asciiTheme="minorEastAsia" w:eastAsiaTheme="minorEastAsia" w:hAnsiTheme="minorEastAsia" w:cs="ＭＳ 明朝" w:hint="eastAsia"/>
          <w:color w:val="auto"/>
          <w:sz w:val="22"/>
          <w:szCs w:val="22"/>
        </w:rPr>
        <w:t>この指導方針は、富士市が介護サービス事業者に対して介護サービスの内容、介護報酬等の請求等に関する指導を実施するに当たり、重点的に指導する事項を定めることにより、介護サービスの質の確保及び保険給付の適正化を図ることを目的とします。</w:t>
      </w:r>
      <w:r w:rsidRPr="00401A8F">
        <w:rPr>
          <w:rFonts w:asciiTheme="minorEastAsia" w:eastAsiaTheme="minorEastAsia" w:hAnsiTheme="minorEastAsia" w:cs="ＭＳ 明朝"/>
          <w:color w:val="auto"/>
          <w:sz w:val="22"/>
          <w:szCs w:val="22"/>
        </w:rPr>
        <w:t xml:space="preserve"> </w:t>
      </w:r>
    </w:p>
    <w:p w14:paraId="06095AA4" w14:textId="77777777" w:rsidR="00161F7B" w:rsidRPr="00401A8F" w:rsidRDefault="00161F7B" w:rsidP="00700A63">
      <w:pPr>
        <w:pStyle w:val="Default"/>
        <w:snapToGrid w:val="0"/>
        <w:spacing w:line="300" w:lineRule="exact"/>
        <w:jc w:val="both"/>
        <w:rPr>
          <w:rFonts w:asciiTheme="minorEastAsia" w:eastAsiaTheme="minorEastAsia" w:hAnsiTheme="minorEastAsia"/>
          <w:color w:val="auto"/>
          <w:sz w:val="22"/>
          <w:szCs w:val="22"/>
        </w:rPr>
      </w:pPr>
    </w:p>
    <w:p w14:paraId="2FE708F1" w14:textId="77777777" w:rsidR="00161F7B" w:rsidRPr="00401A8F" w:rsidRDefault="00161F7B" w:rsidP="00700A63">
      <w:pPr>
        <w:pStyle w:val="Default"/>
        <w:snapToGrid w:val="0"/>
        <w:spacing w:line="300" w:lineRule="exact"/>
        <w:jc w:val="both"/>
        <w:rPr>
          <w:rFonts w:asciiTheme="minorEastAsia" w:eastAsiaTheme="minorEastAsia" w:hAnsiTheme="minorEastAsia"/>
          <w:b/>
          <w:color w:val="auto"/>
          <w:sz w:val="22"/>
          <w:szCs w:val="22"/>
        </w:rPr>
      </w:pPr>
      <w:r w:rsidRPr="00401A8F">
        <w:rPr>
          <w:rFonts w:asciiTheme="minorEastAsia" w:eastAsiaTheme="minorEastAsia" w:hAnsiTheme="minorEastAsia" w:hint="eastAsia"/>
          <w:b/>
          <w:color w:val="auto"/>
          <w:sz w:val="22"/>
          <w:szCs w:val="22"/>
        </w:rPr>
        <w:t>第１　基本的な考え方</w:t>
      </w:r>
      <w:r w:rsidRPr="00401A8F">
        <w:rPr>
          <w:rFonts w:asciiTheme="minorEastAsia" w:eastAsiaTheme="minorEastAsia" w:hAnsiTheme="minorEastAsia"/>
          <w:b/>
          <w:color w:val="auto"/>
          <w:sz w:val="22"/>
          <w:szCs w:val="22"/>
        </w:rPr>
        <w:t xml:space="preserve"> </w:t>
      </w:r>
    </w:p>
    <w:p w14:paraId="4D4EC457" w14:textId="77777777" w:rsidR="00161F7B" w:rsidRDefault="00161F7B" w:rsidP="00700A63">
      <w:pPr>
        <w:pStyle w:val="Default"/>
        <w:snapToGrid w:val="0"/>
        <w:spacing w:line="300" w:lineRule="exact"/>
        <w:ind w:leftChars="100" w:left="210" w:firstLineChars="100" w:firstLine="220"/>
        <w:jc w:val="both"/>
        <w:rPr>
          <w:rFonts w:asciiTheme="minorEastAsia" w:eastAsiaTheme="minorEastAsia" w:hAnsiTheme="minorEastAsia" w:cs="ＭＳ 明朝"/>
          <w:color w:val="auto"/>
          <w:sz w:val="22"/>
          <w:szCs w:val="22"/>
        </w:rPr>
      </w:pPr>
      <w:r w:rsidRPr="00401A8F">
        <w:rPr>
          <w:rFonts w:asciiTheme="minorEastAsia" w:eastAsiaTheme="minorEastAsia" w:hAnsiTheme="minorEastAsia" w:cs="ＭＳ 明朝" w:hint="eastAsia"/>
          <w:color w:val="auto"/>
          <w:sz w:val="22"/>
          <w:szCs w:val="22"/>
        </w:rPr>
        <w:t>介護サービス事業者に対する指導に当たっては、よりよい介護サービスの実現に向けた事業者の育成・支援に重点を置いて行います。</w:t>
      </w:r>
    </w:p>
    <w:p w14:paraId="61CF1FAF" w14:textId="77777777" w:rsidR="00161F7B" w:rsidRPr="00401A8F" w:rsidRDefault="00D70BAA" w:rsidP="00700A63">
      <w:pPr>
        <w:pStyle w:val="Default"/>
        <w:snapToGrid w:val="0"/>
        <w:spacing w:line="300" w:lineRule="exact"/>
        <w:ind w:leftChars="100" w:left="210" w:firstLineChars="100" w:firstLine="220"/>
        <w:jc w:val="both"/>
        <w:rPr>
          <w:rFonts w:asciiTheme="minorEastAsia" w:eastAsiaTheme="minorEastAsia" w:hAnsiTheme="minorEastAsia" w:cs="ＭＳ 明朝"/>
          <w:color w:val="auto"/>
          <w:sz w:val="22"/>
          <w:szCs w:val="22"/>
        </w:rPr>
      </w:pPr>
      <w:r w:rsidRPr="00401A8F">
        <w:rPr>
          <w:rFonts w:asciiTheme="minorEastAsia" w:eastAsiaTheme="minorEastAsia" w:hAnsiTheme="minorEastAsia" w:hint="eastAsia"/>
          <w:color w:val="auto"/>
          <w:sz w:val="22"/>
          <w:szCs w:val="22"/>
        </w:rPr>
        <w:t>なお、運営指導</w:t>
      </w:r>
      <w:r w:rsidR="00161F7B" w:rsidRPr="00401A8F">
        <w:rPr>
          <w:rFonts w:asciiTheme="minorEastAsia" w:eastAsiaTheme="minorEastAsia" w:hAnsiTheme="minorEastAsia" w:hint="eastAsia"/>
          <w:color w:val="auto"/>
          <w:sz w:val="22"/>
          <w:szCs w:val="22"/>
        </w:rPr>
        <w:t>に当たっ</w:t>
      </w:r>
      <w:r w:rsidR="00161F7B" w:rsidRPr="00B6363A">
        <w:rPr>
          <w:rFonts w:asciiTheme="minorEastAsia" w:eastAsiaTheme="minorEastAsia" w:hAnsiTheme="minorEastAsia" w:hint="eastAsia"/>
          <w:color w:val="auto"/>
          <w:sz w:val="22"/>
          <w:szCs w:val="22"/>
        </w:rPr>
        <w:t>ては、</w:t>
      </w:r>
      <w:r w:rsidR="002257C5" w:rsidRPr="00B6363A">
        <w:rPr>
          <w:rFonts w:ascii="ＭＳ 明朝" w:eastAsia="ＭＳ 明朝" w:hAnsi="ＭＳ 明朝" w:cs="ＭＳ明朝" w:hint="eastAsia"/>
          <w:color w:val="auto"/>
          <w:sz w:val="22"/>
        </w:rPr>
        <w:t>事前に提出を求める書類や指導当日に確認する書類について事業者の負担軽減に十分配慮しながら行うこととし、</w:t>
      </w:r>
      <w:r w:rsidR="00161F7B" w:rsidRPr="00B6363A">
        <w:rPr>
          <w:rFonts w:asciiTheme="minorEastAsia" w:eastAsiaTheme="minorEastAsia" w:hAnsiTheme="minorEastAsia" w:hint="eastAsia"/>
          <w:color w:val="auto"/>
          <w:sz w:val="22"/>
          <w:szCs w:val="22"/>
        </w:rPr>
        <w:t>あらかじめ日時、場所等を文書により介護サービス事業者へ通知します</w:t>
      </w:r>
      <w:r w:rsidR="002257C5" w:rsidRPr="00B6363A">
        <w:rPr>
          <w:rFonts w:asciiTheme="minorEastAsia" w:eastAsiaTheme="minorEastAsia" w:hAnsiTheme="minorEastAsia" w:hint="eastAsia"/>
          <w:color w:val="auto"/>
          <w:sz w:val="22"/>
          <w:szCs w:val="22"/>
        </w:rPr>
        <w:t>。ただし、</w:t>
      </w:r>
      <w:r w:rsidR="00161F7B" w:rsidRPr="00B6363A">
        <w:rPr>
          <w:rFonts w:asciiTheme="minorEastAsia" w:eastAsiaTheme="minorEastAsia" w:hAnsiTheme="minorEastAsia" w:hint="eastAsia"/>
          <w:color w:val="auto"/>
          <w:sz w:val="22"/>
          <w:szCs w:val="22"/>
        </w:rPr>
        <w:t>あらか</w:t>
      </w:r>
      <w:r w:rsidR="00161F7B" w:rsidRPr="00401A8F">
        <w:rPr>
          <w:rFonts w:asciiTheme="minorEastAsia" w:eastAsiaTheme="minorEastAsia" w:hAnsiTheme="minorEastAsia" w:hint="eastAsia"/>
          <w:color w:val="auto"/>
          <w:sz w:val="22"/>
          <w:szCs w:val="22"/>
        </w:rPr>
        <w:t>じめ通知したのでは当該事業所等の日常におけるサービスの提供状況を確認することができないと認められる場合は、指導開始時に文書により通知します。</w:t>
      </w:r>
    </w:p>
    <w:p w14:paraId="61FF73DC" w14:textId="77777777" w:rsidR="00161F7B" w:rsidRPr="00401A8F" w:rsidRDefault="00161F7B" w:rsidP="00700A63">
      <w:pPr>
        <w:pStyle w:val="Default"/>
        <w:snapToGrid w:val="0"/>
        <w:spacing w:line="300" w:lineRule="exact"/>
        <w:jc w:val="both"/>
        <w:rPr>
          <w:rFonts w:asciiTheme="minorEastAsia" w:eastAsiaTheme="minorEastAsia" w:hAnsiTheme="minorEastAsia" w:cs="ＭＳ 明朝"/>
          <w:color w:val="auto"/>
          <w:sz w:val="22"/>
          <w:szCs w:val="22"/>
        </w:rPr>
      </w:pPr>
    </w:p>
    <w:p w14:paraId="200C9F5B" w14:textId="77777777" w:rsidR="00161F7B" w:rsidRPr="00401A8F" w:rsidRDefault="00161F7B" w:rsidP="00700A63">
      <w:pPr>
        <w:pStyle w:val="Default"/>
        <w:snapToGrid w:val="0"/>
        <w:spacing w:line="300" w:lineRule="exact"/>
        <w:jc w:val="both"/>
        <w:rPr>
          <w:rFonts w:asciiTheme="minorEastAsia" w:eastAsiaTheme="minorEastAsia" w:hAnsiTheme="minorEastAsia"/>
          <w:b/>
          <w:color w:val="auto"/>
          <w:sz w:val="22"/>
          <w:szCs w:val="22"/>
        </w:rPr>
      </w:pPr>
      <w:r w:rsidRPr="00401A8F">
        <w:rPr>
          <w:rFonts w:asciiTheme="minorEastAsia" w:eastAsiaTheme="minorEastAsia" w:hAnsiTheme="minorEastAsia" w:hint="eastAsia"/>
          <w:b/>
          <w:color w:val="auto"/>
          <w:sz w:val="22"/>
          <w:szCs w:val="22"/>
        </w:rPr>
        <w:t>第２　指導の重点事項</w:t>
      </w:r>
    </w:p>
    <w:p w14:paraId="1F4A3722" w14:textId="77777777" w:rsidR="008941A4" w:rsidRPr="00401A8F" w:rsidRDefault="008941A4" w:rsidP="008941A4">
      <w:pPr>
        <w:pStyle w:val="Default"/>
        <w:snapToGrid w:val="0"/>
        <w:spacing w:line="300" w:lineRule="exact"/>
        <w:ind w:leftChars="100" w:left="210"/>
        <w:jc w:val="both"/>
        <w:rPr>
          <w:rFonts w:asciiTheme="minorEastAsia" w:eastAsiaTheme="minorEastAsia" w:hAnsiTheme="minorEastAsia"/>
          <w:b/>
          <w:color w:val="auto"/>
          <w:sz w:val="22"/>
          <w:szCs w:val="22"/>
        </w:rPr>
      </w:pPr>
      <w:r w:rsidRPr="00401A8F">
        <w:rPr>
          <w:rFonts w:asciiTheme="minorEastAsia" w:eastAsiaTheme="minorEastAsia" w:hAnsiTheme="minorEastAsia" w:hint="eastAsia"/>
          <w:b/>
          <w:color w:val="auto"/>
          <w:sz w:val="22"/>
          <w:szCs w:val="22"/>
        </w:rPr>
        <w:t>１　医療と介護の連携</w:t>
      </w:r>
    </w:p>
    <w:p w14:paraId="7D31DB5B" w14:textId="77777777" w:rsidR="008941A4" w:rsidRDefault="008941A4" w:rsidP="008941A4">
      <w:pPr>
        <w:pStyle w:val="Default"/>
        <w:snapToGrid w:val="0"/>
        <w:spacing w:line="300" w:lineRule="exact"/>
        <w:ind w:left="442" w:hangingChars="200" w:hanging="442"/>
        <w:jc w:val="both"/>
        <w:rPr>
          <w:rFonts w:asciiTheme="minorEastAsia" w:eastAsiaTheme="minorEastAsia" w:hAnsiTheme="minorEastAsia"/>
          <w:color w:val="auto"/>
          <w:sz w:val="22"/>
          <w:szCs w:val="22"/>
        </w:rPr>
      </w:pPr>
      <w:r w:rsidRPr="00401A8F">
        <w:rPr>
          <w:rFonts w:asciiTheme="minorEastAsia" w:eastAsiaTheme="minorEastAsia" w:hAnsiTheme="minorEastAsia" w:hint="eastAsia"/>
          <w:b/>
          <w:color w:val="auto"/>
          <w:sz w:val="22"/>
          <w:szCs w:val="22"/>
        </w:rPr>
        <w:t xml:space="preserve">　　　</w:t>
      </w:r>
      <w:r w:rsidRPr="00401A8F">
        <w:rPr>
          <w:rFonts w:asciiTheme="minorEastAsia" w:eastAsiaTheme="minorEastAsia" w:hAnsiTheme="minorEastAsia" w:hint="eastAsia"/>
          <w:color w:val="auto"/>
          <w:sz w:val="22"/>
          <w:szCs w:val="22"/>
        </w:rPr>
        <w:t>介護保険施設等（</w:t>
      </w:r>
      <w:r w:rsidR="007F025B">
        <w:rPr>
          <w:rFonts w:asciiTheme="minorEastAsia" w:eastAsiaTheme="minorEastAsia" w:hAnsiTheme="minorEastAsia" w:hint="eastAsia"/>
          <w:color w:val="auto"/>
          <w:sz w:val="22"/>
          <w:szCs w:val="22"/>
        </w:rPr>
        <w:t>地域密着型介護老人福祉施設入居者生活介</w:t>
      </w:r>
      <w:r w:rsidR="00DE753E">
        <w:rPr>
          <w:rFonts w:asciiTheme="minorEastAsia" w:eastAsiaTheme="minorEastAsia" w:hAnsiTheme="minorEastAsia" w:hint="eastAsia"/>
          <w:color w:val="auto"/>
          <w:sz w:val="22"/>
          <w:szCs w:val="22"/>
        </w:rPr>
        <w:t>護、地域密着型特定施設入居者生活介護、認知症対応型共同生活介護</w:t>
      </w:r>
      <w:r w:rsidRPr="00401A8F">
        <w:rPr>
          <w:rFonts w:asciiTheme="minorEastAsia" w:eastAsiaTheme="minorEastAsia" w:hAnsiTheme="minorEastAsia" w:hint="eastAsia"/>
          <w:color w:val="auto"/>
          <w:sz w:val="22"/>
          <w:szCs w:val="22"/>
        </w:rPr>
        <w:t>）について、施設内で対応可能な医療の範囲を超えた場合に、協力医療機関との連携の下でより適切な対応を行う体制を確保する観点から、在宅医療を担う医療機関や在宅医療を支援する地域の医療機関等と実効性のある連携体制を構築するために、以下の事項について指導します。</w:t>
      </w:r>
    </w:p>
    <w:p w14:paraId="7CB92140" w14:textId="77777777" w:rsidR="007F57D5" w:rsidRPr="00401A8F" w:rsidRDefault="007F57D5" w:rsidP="008941A4">
      <w:pPr>
        <w:pStyle w:val="Default"/>
        <w:snapToGrid w:val="0"/>
        <w:spacing w:line="300" w:lineRule="exact"/>
        <w:ind w:left="440" w:hangingChars="200" w:hanging="440"/>
        <w:jc w:val="both"/>
        <w:rPr>
          <w:rFonts w:asciiTheme="minorEastAsia" w:eastAsiaTheme="minorEastAsia" w:hAnsiTheme="minorEastAsia"/>
          <w:color w:val="auto"/>
          <w:sz w:val="22"/>
          <w:szCs w:val="22"/>
        </w:rPr>
      </w:pPr>
    </w:p>
    <w:p w14:paraId="653D835E" w14:textId="77777777" w:rsidR="00401A8F" w:rsidRPr="00401A8F" w:rsidRDefault="008941A4" w:rsidP="00BE3048">
      <w:pPr>
        <w:pStyle w:val="Default"/>
        <w:snapToGrid w:val="0"/>
        <w:spacing w:line="300" w:lineRule="exact"/>
        <w:ind w:left="880" w:hangingChars="400" w:hanging="880"/>
        <w:jc w:val="both"/>
        <w:rPr>
          <w:rFonts w:asciiTheme="minorEastAsia" w:eastAsiaTheme="minorEastAsia" w:hAnsiTheme="minorEastAsia"/>
          <w:color w:val="auto"/>
          <w:sz w:val="22"/>
          <w:szCs w:val="22"/>
        </w:rPr>
      </w:pPr>
      <w:r w:rsidRPr="00401A8F">
        <w:rPr>
          <w:rFonts w:asciiTheme="minorEastAsia" w:eastAsiaTheme="minorEastAsia" w:hAnsiTheme="minorEastAsia" w:hint="eastAsia"/>
          <w:color w:val="auto"/>
          <w:sz w:val="22"/>
          <w:szCs w:val="22"/>
        </w:rPr>
        <w:t xml:space="preserve">　　</w:t>
      </w:r>
      <w:r w:rsidR="0035071F">
        <w:rPr>
          <w:rFonts w:asciiTheme="minorEastAsia" w:eastAsiaTheme="minorEastAsia" w:hAnsiTheme="minorEastAsia" w:hint="eastAsia"/>
          <w:color w:val="auto"/>
          <w:sz w:val="22"/>
          <w:szCs w:val="22"/>
        </w:rPr>
        <w:t>ア</w:t>
      </w:r>
      <w:r w:rsidRPr="00401A8F">
        <w:rPr>
          <w:rFonts w:asciiTheme="minorEastAsia" w:eastAsiaTheme="minorEastAsia" w:hAnsiTheme="minorEastAsia" w:hint="eastAsia"/>
          <w:color w:val="auto"/>
          <w:sz w:val="22"/>
          <w:szCs w:val="22"/>
        </w:rPr>
        <w:t xml:space="preserve">　以下の要件を満たす協力医療機関（③については病院に限る。）を定めているか。</w:t>
      </w:r>
    </w:p>
    <w:p w14:paraId="03E59561" w14:textId="77777777" w:rsidR="008941A4" w:rsidRPr="00B6363A" w:rsidRDefault="008941A4" w:rsidP="00401A8F">
      <w:pPr>
        <w:pStyle w:val="Default"/>
        <w:snapToGrid w:val="0"/>
        <w:spacing w:line="300" w:lineRule="exact"/>
        <w:ind w:leftChars="300" w:left="850" w:hangingChars="100" w:hanging="220"/>
        <w:jc w:val="both"/>
        <w:rPr>
          <w:rFonts w:asciiTheme="minorEastAsia" w:eastAsiaTheme="minorEastAsia" w:hAnsiTheme="minorEastAsia"/>
          <w:color w:val="auto"/>
          <w:sz w:val="22"/>
          <w:szCs w:val="22"/>
        </w:rPr>
      </w:pPr>
      <w:r w:rsidRPr="00401A8F">
        <w:rPr>
          <w:rFonts w:asciiTheme="minorEastAsia" w:eastAsiaTheme="minorEastAsia" w:hAnsiTheme="minorEastAsia" w:hint="eastAsia"/>
          <w:color w:val="auto"/>
          <w:sz w:val="22"/>
          <w:szCs w:val="22"/>
        </w:rPr>
        <w:t>（複数</w:t>
      </w:r>
      <w:r w:rsidRPr="00B6363A">
        <w:rPr>
          <w:rFonts w:asciiTheme="minorEastAsia" w:eastAsiaTheme="minorEastAsia" w:hAnsiTheme="minorEastAsia" w:hint="eastAsia"/>
          <w:color w:val="auto"/>
          <w:sz w:val="22"/>
          <w:szCs w:val="22"/>
        </w:rPr>
        <w:t>の医療機関を定めることにより要件</w:t>
      </w:r>
      <w:r w:rsidR="006457A0" w:rsidRPr="00B6363A">
        <w:rPr>
          <w:rFonts w:asciiTheme="minorEastAsia" w:eastAsiaTheme="minorEastAsia" w:hAnsiTheme="minorEastAsia" w:hint="eastAsia"/>
          <w:color w:val="auto"/>
          <w:sz w:val="22"/>
          <w:szCs w:val="22"/>
        </w:rPr>
        <w:t>を満たす</w:t>
      </w:r>
      <w:r w:rsidRPr="00B6363A">
        <w:rPr>
          <w:rFonts w:asciiTheme="minorEastAsia" w:eastAsiaTheme="minorEastAsia" w:hAnsiTheme="minorEastAsia" w:hint="eastAsia"/>
          <w:color w:val="auto"/>
          <w:sz w:val="22"/>
          <w:szCs w:val="22"/>
        </w:rPr>
        <w:t>こととしても差し支えない。令和９年３月末日までの経過措置後は義務となることについて指導します。）</w:t>
      </w:r>
    </w:p>
    <w:p w14:paraId="19A050C1" w14:textId="77777777" w:rsidR="008941A4" w:rsidRPr="00B6363A" w:rsidRDefault="006E21FA" w:rsidP="006E21FA">
      <w:pPr>
        <w:pStyle w:val="Default"/>
        <w:snapToGrid w:val="0"/>
        <w:spacing w:line="300" w:lineRule="exact"/>
        <w:ind w:leftChars="202" w:left="846" w:hangingChars="192" w:hanging="422"/>
        <w:jc w:val="both"/>
        <w:rPr>
          <w:rFonts w:asciiTheme="minorEastAsia" w:eastAsiaTheme="minorEastAsia" w:hAnsiTheme="minorEastAsia"/>
          <w:color w:val="auto"/>
          <w:sz w:val="22"/>
          <w:szCs w:val="22"/>
        </w:rPr>
      </w:pPr>
      <w:r w:rsidRPr="00B6363A">
        <w:rPr>
          <w:rFonts w:asciiTheme="minorEastAsia" w:eastAsiaTheme="minorEastAsia" w:hAnsiTheme="minorEastAsia" w:hint="eastAsia"/>
          <w:color w:val="auto"/>
          <w:sz w:val="22"/>
          <w:szCs w:val="22"/>
        </w:rPr>
        <w:t xml:space="preserve">　</w:t>
      </w:r>
      <w:r w:rsidR="00BE3048" w:rsidRPr="00B6363A">
        <w:rPr>
          <w:rFonts w:asciiTheme="minorEastAsia" w:eastAsiaTheme="minorEastAsia" w:hAnsiTheme="minorEastAsia" w:hint="eastAsia"/>
          <w:color w:val="auto"/>
          <w:sz w:val="22"/>
          <w:szCs w:val="22"/>
        </w:rPr>
        <w:t>①　入所者等の病状が急変した場合等において医師又は看護職員が相談対応を行う体制を常時確保していること。</w:t>
      </w:r>
      <w:r w:rsidR="005F4A98" w:rsidRPr="00B6363A">
        <w:rPr>
          <w:rFonts w:asciiTheme="minorEastAsia" w:eastAsiaTheme="minorEastAsia" w:hAnsiTheme="minorEastAsia" w:hint="eastAsia"/>
          <w:color w:val="auto"/>
          <w:sz w:val="22"/>
          <w:szCs w:val="22"/>
        </w:rPr>
        <w:t>（地域密着型特定施設入居者生活介護、認知症対応型共同生活介護は努力義務）</w:t>
      </w:r>
    </w:p>
    <w:p w14:paraId="3646BD87" w14:textId="77777777" w:rsidR="00BE3048" w:rsidRPr="00B6363A" w:rsidRDefault="00BE3048" w:rsidP="005F4A98">
      <w:pPr>
        <w:pStyle w:val="Default"/>
        <w:snapToGrid w:val="0"/>
        <w:spacing w:line="300" w:lineRule="exact"/>
        <w:ind w:left="849" w:hangingChars="386" w:hanging="849"/>
        <w:jc w:val="both"/>
        <w:rPr>
          <w:rFonts w:asciiTheme="minorEastAsia" w:eastAsiaTheme="minorEastAsia" w:hAnsiTheme="minorEastAsia"/>
          <w:color w:val="auto"/>
          <w:sz w:val="22"/>
          <w:szCs w:val="22"/>
        </w:rPr>
      </w:pPr>
      <w:r w:rsidRPr="00401A8F">
        <w:rPr>
          <w:rFonts w:asciiTheme="minorEastAsia" w:eastAsiaTheme="minorEastAsia" w:hAnsiTheme="minorEastAsia" w:hint="eastAsia"/>
          <w:color w:val="auto"/>
          <w:sz w:val="22"/>
          <w:szCs w:val="22"/>
        </w:rPr>
        <w:t xml:space="preserve">　　　②　診療の求め</w:t>
      </w:r>
      <w:r w:rsidRPr="00B6363A">
        <w:rPr>
          <w:rFonts w:asciiTheme="minorEastAsia" w:eastAsiaTheme="minorEastAsia" w:hAnsiTheme="minorEastAsia" w:hint="eastAsia"/>
          <w:color w:val="auto"/>
          <w:sz w:val="22"/>
          <w:szCs w:val="22"/>
        </w:rPr>
        <w:t>があった場合において、診療を行う体制を常時確保していること。（</w:t>
      </w:r>
      <w:r w:rsidR="0035071F" w:rsidRPr="00B6363A">
        <w:rPr>
          <w:rFonts w:asciiTheme="minorEastAsia" w:eastAsiaTheme="minorEastAsia" w:hAnsiTheme="minorEastAsia" w:hint="eastAsia"/>
          <w:color w:val="auto"/>
          <w:sz w:val="22"/>
          <w:szCs w:val="22"/>
        </w:rPr>
        <w:t>地域密着型</w:t>
      </w:r>
      <w:r w:rsidRPr="00B6363A">
        <w:rPr>
          <w:rFonts w:asciiTheme="minorEastAsia" w:eastAsiaTheme="minorEastAsia" w:hAnsiTheme="minorEastAsia" w:hint="eastAsia"/>
          <w:color w:val="auto"/>
          <w:sz w:val="22"/>
          <w:szCs w:val="22"/>
        </w:rPr>
        <w:t>特定施設入居者生活介護</w:t>
      </w:r>
      <w:r w:rsidR="005F4A98" w:rsidRPr="00B6363A">
        <w:rPr>
          <w:rFonts w:asciiTheme="minorEastAsia" w:eastAsiaTheme="minorEastAsia" w:hAnsiTheme="minorEastAsia" w:hint="eastAsia"/>
          <w:color w:val="auto"/>
          <w:sz w:val="22"/>
          <w:szCs w:val="22"/>
        </w:rPr>
        <w:t>、認知症対応型共同生活介護</w:t>
      </w:r>
      <w:r w:rsidRPr="00B6363A">
        <w:rPr>
          <w:rFonts w:asciiTheme="minorEastAsia" w:eastAsiaTheme="minorEastAsia" w:hAnsiTheme="minorEastAsia" w:hint="eastAsia"/>
          <w:color w:val="auto"/>
          <w:sz w:val="22"/>
          <w:szCs w:val="22"/>
        </w:rPr>
        <w:t>は努力義務）</w:t>
      </w:r>
    </w:p>
    <w:p w14:paraId="52E1AD79" w14:textId="77777777" w:rsidR="00BE3048" w:rsidRPr="00B6363A" w:rsidRDefault="00401A8F" w:rsidP="006E21FA">
      <w:pPr>
        <w:pStyle w:val="Default"/>
        <w:snapToGrid w:val="0"/>
        <w:spacing w:line="300" w:lineRule="exact"/>
        <w:ind w:left="849" w:hangingChars="386" w:hanging="849"/>
        <w:jc w:val="both"/>
        <w:rPr>
          <w:rFonts w:asciiTheme="minorEastAsia" w:eastAsiaTheme="minorEastAsia" w:hAnsiTheme="minorEastAsia"/>
          <w:color w:val="auto"/>
          <w:sz w:val="22"/>
          <w:szCs w:val="22"/>
        </w:rPr>
      </w:pPr>
      <w:r w:rsidRPr="00B6363A">
        <w:rPr>
          <w:rFonts w:asciiTheme="minorEastAsia" w:eastAsiaTheme="minorEastAsia" w:hAnsiTheme="minorEastAsia" w:hint="eastAsia"/>
          <w:color w:val="auto"/>
          <w:sz w:val="22"/>
          <w:szCs w:val="22"/>
        </w:rPr>
        <w:t xml:space="preserve">　　　</w:t>
      </w:r>
      <w:r w:rsidR="00BE3048" w:rsidRPr="00B6363A">
        <w:rPr>
          <w:rFonts w:asciiTheme="minorEastAsia" w:eastAsiaTheme="minorEastAsia" w:hAnsiTheme="minorEastAsia" w:hint="eastAsia"/>
          <w:color w:val="auto"/>
          <w:sz w:val="22"/>
          <w:szCs w:val="22"/>
        </w:rPr>
        <w:t>③　入所者の症状の急変が生じた場合において、当該施設の医師又は協力医療機関その他の医療機関の医師が診察を行い、入院を要すると認められた入所者の入院を原則として受け入れる体制を常時確保していること。（</w:t>
      </w:r>
      <w:r w:rsidR="00DE753E" w:rsidRPr="00B6363A">
        <w:rPr>
          <w:rFonts w:asciiTheme="minorEastAsia" w:eastAsiaTheme="minorEastAsia" w:hAnsiTheme="minorEastAsia" w:hint="eastAsia"/>
          <w:color w:val="auto"/>
          <w:sz w:val="22"/>
          <w:szCs w:val="22"/>
        </w:rPr>
        <w:t>地域密着型</w:t>
      </w:r>
      <w:r w:rsidR="00BE3048" w:rsidRPr="00B6363A">
        <w:rPr>
          <w:rFonts w:asciiTheme="minorEastAsia" w:eastAsiaTheme="minorEastAsia" w:hAnsiTheme="minorEastAsia" w:hint="eastAsia"/>
          <w:color w:val="auto"/>
          <w:sz w:val="22"/>
          <w:szCs w:val="22"/>
        </w:rPr>
        <w:t>特定施設入居者生活介護</w:t>
      </w:r>
      <w:r w:rsidR="005F4A98" w:rsidRPr="00B6363A">
        <w:rPr>
          <w:rFonts w:asciiTheme="minorEastAsia" w:eastAsiaTheme="minorEastAsia" w:hAnsiTheme="minorEastAsia" w:hint="eastAsia"/>
          <w:color w:val="auto"/>
          <w:sz w:val="22"/>
          <w:szCs w:val="22"/>
        </w:rPr>
        <w:t>、認知症対応型共同生活介護</w:t>
      </w:r>
      <w:r w:rsidR="00BE3048" w:rsidRPr="00B6363A">
        <w:rPr>
          <w:rFonts w:asciiTheme="minorEastAsia" w:eastAsiaTheme="minorEastAsia" w:hAnsiTheme="minorEastAsia" w:hint="eastAsia"/>
          <w:color w:val="auto"/>
          <w:sz w:val="22"/>
          <w:szCs w:val="22"/>
        </w:rPr>
        <w:t>は対象外）</w:t>
      </w:r>
    </w:p>
    <w:p w14:paraId="36C8D519" w14:textId="77777777" w:rsidR="00BE3048" w:rsidRPr="00B6363A" w:rsidRDefault="00BE3048" w:rsidP="006E21FA">
      <w:pPr>
        <w:pStyle w:val="Default"/>
        <w:snapToGrid w:val="0"/>
        <w:spacing w:line="300" w:lineRule="exact"/>
        <w:ind w:leftChars="99" w:left="705" w:hangingChars="226" w:hanging="497"/>
        <w:jc w:val="both"/>
        <w:rPr>
          <w:rFonts w:asciiTheme="minorEastAsia" w:eastAsiaTheme="minorEastAsia" w:hAnsiTheme="minorEastAsia"/>
          <w:color w:val="auto"/>
          <w:sz w:val="22"/>
          <w:szCs w:val="22"/>
        </w:rPr>
      </w:pPr>
      <w:r w:rsidRPr="00B6363A">
        <w:rPr>
          <w:rFonts w:asciiTheme="minorEastAsia" w:eastAsiaTheme="minorEastAsia" w:hAnsiTheme="minorEastAsia" w:hint="eastAsia"/>
          <w:color w:val="auto"/>
          <w:sz w:val="22"/>
          <w:szCs w:val="22"/>
        </w:rPr>
        <w:t xml:space="preserve">　</w:t>
      </w:r>
      <w:r w:rsidR="0035071F" w:rsidRPr="00B6363A">
        <w:rPr>
          <w:rFonts w:asciiTheme="minorEastAsia" w:eastAsiaTheme="minorEastAsia" w:hAnsiTheme="minorEastAsia" w:hint="eastAsia"/>
          <w:color w:val="auto"/>
          <w:sz w:val="22"/>
          <w:szCs w:val="22"/>
        </w:rPr>
        <w:t>イ</w:t>
      </w:r>
      <w:r w:rsidRPr="00B6363A">
        <w:rPr>
          <w:rFonts w:asciiTheme="minorEastAsia" w:eastAsiaTheme="minorEastAsia" w:hAnsiTheme="minorEastAsia" w:hint="eastAsia"/>
          <w:color w:val="auto"/>
          <w:sz w:val="22"/>
          <w:szCs w:val="22"/>
        </w:rPr>
        <w:t xml:space="preserve">　１年に１回以上、</w:t>
      </w:r>
      <w:r w:rsidR="005F4A98" w:rsidRPr="00B6363A">
        <w:rPr>
          <w:rFonts w:asciiTheme="minorEastAsia" w:eastAsiaTheme="minorEastAsia" w:hAnsiTheme="minorEastAsia" w:hint="eastAsia"/>
          <w:color w:val="auto"/>
          <w:sz w:val="22"/>
          <w:szCs w:val="22"/>
        </w:rPr>
        <w:t>協力医療機関との間で、入所者等の病状の急変が生じた場合等の対応を確認するとともに、</w:t>
      </w:r>
      <w:r w:rsidRPr="00B6363A">
        <w:rPr>
          <w:rFonts w:asciiTheme="minorEastAsia" w:eastAsiaTheme="minorEastAsia" w:hAnsiTheme="minorEastAsia" w:hint="eastAsia"/>
          <w:color w:val="auto"/>
          <w:sz w:val="22"/>
          <w:szCs w:val="22"/>
        </w:rPr>
        <w:t>当該協力医療機関の名称等について、当該事業所の指定を行った自治体に提出しているか。</w:t>
      </w:r>
    </w:p>
    <w:p w14:paraId="51A3E743" w14:textId="77777777" w:rsidR="00401A8F" w:rsidRPr="00401A8F" w:rsidRDefault="0035071F" w:rsidP="00183461">
      <w:pPr>
        <w:pStyle w:val="Default"/>
        <w:snapToGrid w:val="0"/>
        <w:spacing w:line="300" w:lineRule="exact"/>
        <w:ind w:left="880" w:hangingChars="400" w:hanging="880"/>
        <w:jc w:val="both"/>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ウ</w:t>
      </w:r>
      <w:r w:rsidR="00BE3048" w:rsidRPr="00401A8F">
        <w:rPr>
          <w:rFonts w:asciiTheme="minorEastAsia" w:eastAsiaTheme="minorEastAsia" w:hAnsiTheme="minorEastAsia" w:hint="eastAsia"/>
          <w:color w:val="auto"/>
          <w:sz w:val="22"/>
          <w:szCs w:val="22"/>
        </w:rPr>
        <w:t xml:space="preserve">　入所者等が協力医療機関等に入院した後に、病状が軽快し、退院が可能となった場</w:t>
      </w:r>
    </w:p>
    <w:p w14:paraId="17EBE49C" w14:textId="77777777" w:rsidR="008941A4" w:rsidRPr="00401A8F" w:rsidRDefault="00BE3048" w:rsidP="00401A8F">
      <w:pPr>
        <w:pStyle w:val="Default"/>
        <w:snapToGrid w:val="0"/>
        <w:spacing w:line="300" w:lineRule="exact"/>
        <w:ind w:leftChars="300" w:left="850" w:hangingChars="100" w:hanging="220"/>
        <w:jc w:val="both"/>
        <w:rPr>
          <w:rFonts w:asciiTheme="minorEastAsia" w:eastAsiaTheme="minorEastAsia" w:hAnsiTheme="minorEastAsia"/>
          <w:color w:val="auto"/>
          <w:sz w:val="22"/>
          <w:szCs w:val="22"/>
        </w:rPr>
      </w:pPr>
      <w:r w:rsidRPr="00401A8F">
        <w:rPr>
          <w:rFonts w:asciiTheme="minorEastAsia" w:eastAsiaTheme="minorEastAsia" w:hAnsiTheme="minorEastAsia" w:hint="eastAsia"/>
          <w:color w:val="auto"/>
          <w:sz w:val="22"/>
          <w:szCs w:val="22"/>
        </w:rPr>
        <w:t>合においては、速やかに再入所させることができるよう努めているか。</w:t>
      </w:r>
    </w:p>
    <w:p w14:paraId="4FAE0465" w14:textId="77777777" w:rsidR="00BE3048" w:rsidRDefault="00BE3048" w:rsidP="00700A63">
      <w:pPr>
        <w:pStyle w:val="Default"/>
        <w:snapToGrid w:val="0"/>
        <w:spacing w:line="300" w:lineRule="exact"/>
        <w:jc w:val="both"/>
        <w:rPr>
          <w:rFonts w:asciiTheme="minorEastAsia" w:eastAsiaTheme="minorEastAsia" w:hAnsiTheme="minorEastAsia"/>
          <w:color w:val="auto"/>
          <w:sz w:val="22"/>
          <w:szCs w:val="22"/>
        </w:rPr>
      </w:pPr>
    </w:p>
    <w:p w14:paraId="61EB7AB8" w14:textId="77777777" w:rsidR="003224E1" w:rsidRPr="003224E1" w:rsidRDefault="003224E1" w:rsidP="00700A63">
      <w:pPr>
        <w:pStyle w:val="Default"/>
        <w:snapToGrid w:val="0"/>
        <w:spacing w:line="300" w:lineRule="exact"/>
        <w:jc w:val="both"/>
        <w:rPr>
          <w:rFonts w:asciiTheme="minorEastAsia" w:eastAsiaTheme="minorEastAsia" w:hAnsiTheme="minorEastAsia"/>
          <w:b/>
          <w:color w:val="auto"/>
          <w:sz w:val="22"/>
          <w:szCs w:val="22"/>
        </w:rPr>
      </w:pPr>
      <w:r>
        <w:rPr>
          <w:rFonts w:asciiTheme="minorEastAsia" w:eastAsiaTheme="minorEastAsia" w:hAnsiTheme="minorEastAsia" w:hint="eastAsia"/>
          <w:color w:val="auto"/>
          <w:sz w:val="22"/>
          <w:szCs w:val="22"/>
        </w:rPr>
        <w:t xml:space="preserve">　</w:t>
      </w:r>
      <w:r w:rsidRPr="003224E1">
        <w:rPr>
          <w:rFonts w:asciiTheme="minorEastAsia" w:eastAsiaTheme="minorEastAsia" w:hAnsiTheme="minorEastAsia" w:hint="eastAsia"/>
          <w:b/>
          <w:color w:val="auto"/>
          <w:sz w:val="22"/>
          <w:szCs w:val="22"/>
        </w:rPr>
        <w:t>２　人員基準の遵守及び勤務体制の確保</w:t>
      </w:r>
    </w:p>
    <w:p w14:paraId="21CFD17E" w14:textId="77777777" w:rsidR="003224E1" w:rsidRDefault="003224E1" w:rsidP="003224E1">
      <w:pPr>
        <w:pStyle w:val="Default"/>
        <w:snapToGrid w:val="0"/>
        <w:spacing w:line="300" w:lineRule="exact"/>
        <w:ind w:left="440" w:hangingChars="200" w:hanging="440"/>
        <w:jc w:val="both"/>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事業所に配置さ</w:t>
      </w:r>
      <w:r w:rsidRPr="00B6363A">
        <w:rPr>
          <w:rFonts w:asciiTheme="minorEastAsia" w:eastAsiaTheme="minorEastAsia" w:hAnsiTheme="minorEastAsia" w:hint="eastAsia"/>
          <w:color w:val="auto"/>
          <w:sz w:val="22"/>
          <w:szCs w:val="22"/>
        </w:rPr>
        <w:t>れる従業者が、条令・規則で定められている基準数を下回っている状況が見受けられ</w:t>
      </w:r>
      <w:r w:rsidR="0098596B" w:rsidRPr="00B6363A">
        <w:rPr>
          <w:rFonts w:asciiTheme="minorEastAsia" w:eastAsiaTheme="minorEastAsia" w:hAnsiTheme="minorEastAsia" w:hint="eastAsia"/>
          <w:color w:val="auto"/>
          <w:sz w:val="22"/>
          <w:szCs w:val="22"/>
        </w:rPr>
        <w:t>た場合には</w:t>
      </w:r>
      <w:r w:rsidRPr="00B6363A">
        <w:rPr>
          <w:rFonts w:asciiTheme="minorEastAsia" w:eastAsiaTheme="minorEastAsia" w:hAnsiTheme="minorEastAsia" w:hint="eastAsia"/>
          <w:color w:val="auto"/>
          <w:sz w:val="22"/>
          <w:szCs w:val="22"/>
        </w:rPr>
        <w:t>、</w:t>
      </w:r>
      <w:r>
        <w:rPr>
          <w:rFonts w:asciiTheme="minorEastAsia" w:eastAsiaTheme="minorEastAsia" w:hAnsiTheme="minorEastAsia" w:hint="eastAsia"/>
          <w:color w:val="auto"/>
          <w:sz w:val="22"/>
          <w:szCs w:val="22"/>
        </w:rPr>
        <w:t>介護サービスの質を確保する意味から、人員基準</w:t>
      </w:r>
      <w:r w:rsidR="00AF24DF">
        <w:rPr>
          <w:rFonts w:asciiTheme="minorEastAsia" w:eastAsiaTheme="minorEastAsia" w:hAnsiTheme="minorEastAsia" w:hint="eastAsia"/>
          <w:color w:val="auto"/>
          <w:sz w:val="22"/>
          <w:szCs w:val="22"/>
        </w:rPr>
        <w:t>を満たす従業者を確保するよう指導します。</w:t>
      </w:r>
    </w:p>
    <w:p w14:paraId="3CA490C9" w14:textId="77777777" w:rsidR="003224E1" w:rsidRDefault="003224E1" w:rsidP="00700A63">
      <w:pPr>
        <w:pStyle w:val="Default"/>
        <w:snapToGrid w:val="0"/>
        <w:spacing w:line="300" w:lineRule="exact"/>
        <w:jc w:val="both"/>
        <w:rPr>
          <w:rFonts w:asciiTheme="minorEastAsia" w:eastAsiaTheme="minorEastAsia" w:hAnsiTheme="minorEastAsia"/>
          <w:color w:val="auto"/>
          <w:sz w:val="22"/>
          <w:szCs w:val="22"/>
        </w:rPr>
      </w:pPr>
    </w:p>
    <w:p w14:paraId="105349D6" w14:textId="77777777" w:rsidR="00AF24DF" w:rsidRPr="00401A8F" w:rsidRDefault="00AF24DF" w:rsidP="00AF24DF">
      <w:pPr>
        <w:pStyle w:val="Default"/>
        <w:snapToGrid w:val="0"/>
        <w:spacing w:line="300" w:lineRule="exact"/>
        <w:ind w:leftChars="200" w:left="420"/>
        <w:jc w:val="both"/>
        <w:rPr>
          <w:rFonts w:asciiTheme="minorEastAsia" w:eastAsiaTheme="minorEastAsia" w:hAnsiTheme="minorEastAsia" w:cs="ＭＳ 明朝"/>
          <w:b/>
          <w:color w:val="auto"/>
          <w:sz w:val="22"/>
          <w:szCs w:val="22"/>
        </w:rPr>
      </w:pPr>
      <w:r w:rsidRPr="00401A8F">
        <w:rPr>
          <w:rFonts w:asciiTheme="minorEastAsia" w:eastAsiaTheme="minorEastAsia" w:hAnsiTheme="minorEastAsia" w:cs="ＭＳ 明朝" w:hint="eastAsia"/>
          <w:b/>
          <w:color w:val="auto"/>
          <w:sz w:val="22"/>
          <w:szCs w:val="22"/>
        </w:rPr>
        <w:lastRenderedPageBreak/>
        <w:t>【留意事項】</w:t>
      </w:r>
    </w:p>
    <w:p w14:paraId="66444FE9" w14:textId="77777777" w:rsidR="00AF24DF" w:rsidRPr="00B6363A" w:rsidRDefault="00AF24DF" w:rsidP="00AF24DF">
      <w:pPr>
        <w:pStyle w:val="Default"/>
        <w:snapToGrid w:val="0"/>
        <w:spacing w:line="300" w:lineRule="exact"/>
        <w:ind w:left="660" w:hangingChars="300" w:hanging="660"/>
        <w:jc w:val="both"/>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　従業者の勤務状況を示す書類が整備されていない、兼務している場合にそれぞれの業務</w:t>
      </w:r>
      <w:r w:rsidR="00032700">
        <w:rPr>
          <w:rFonts w:asciiTheme="minorEastAsia" w:eastAsiaTheme="minorEastAsia" w:hAnsiTheme="minorEastAsia" w:hint="eastAsia"/>
          <w:color w:val="auto"/>
          <w:sz w:val="22"/>
          <w:szCs w:val="22"/>
        </w:rPr>
        <w:t>に従事した時間が明確になっていないなど、人員基準を満たしていることが確認できない事業所が見受けられるため、従業者の勤務実績を確認</w:t>
      </w:r>
      <w:r w:rsidR="00E74FC0">
        <w:rPr>
          <w:rFonts w:asciiTheme="minorEastAsia" w:eastAsiaTheme="minorEastAsia" w:hAnsiTheme="minorEastAsia" w:hint="eastAsia"/>
          <w:color w:val="auto"/>
          <w:sz w:val="22"/>
          <w:szCs w:val="22"/>
        </w:rPr>
        <w:t>できる書類を適切に整備す</w:t>
      </w:r>
      <w:r w:rsidR="00E74FC0" w:rsidRPr="00B6363A">
        <w:rPr>
          <w:rFonts w:asciiTheme="minorEastAsia" w:eastAsiaTheme="minorEastAsia" w:hAnsiTheme="minorEastAsia" w:hint="eastAsia"/>
          <w:color w:val="auto"/>
          <w:sz w:val="22"/>
          <w:szCs w:val="22"/>
        </w:rPr>
        <w:t>るよう指導します。</w:t>
      </w:r>
    </w:p>
    <w:p w14:paraId="65BA8E2F" w14:textId="77777777" w:rsidR="0098596B" w:rsidRPr="00B6363A" w:rsidRDefault="0098596B" w:rsidP="0098596B">
      <w:pPr>
        <w:autoSpaceDE w:val="0"/>
        <w:autoSpaceDN w:val="0"/>
        <w:adjustRightInd w:val="0"/>
        <w:ind w:left="660" w:hangingChars="300" w:hanging="660"/>
        <w:jc w:val="left"/>
        <w:rPr>
          <w:rFonts w:asciiTheme="minorEastAsia" w:eastAsiaTheme="minorEastAsia" w:hAnsiTheme="minorEastAsia"/>
          <w:sz w:val="22"/>
        </w:rPr>
      </w:pPr>
      <w:r w:rsidRPr="00B6363A">
        <w:rPr>
          <w:rFonts w:asciiTheme="minorEastAsia" w:eastAsiaTheme="minorEastAsia" w:hAnsiTheme="minorEastAsia" w:hint="eastAsia"/>
          <w:sz w:val="22"/>
        </w:rPr>
        <w:t xml:space="preserve">　　</w:t>
      </w:r>
      <w:r w:rsidRPr="00B6363A">
        <w:rPr>
          <w:rFonts w:ascii="ＭＳ明朝" w:eastAsia="ＭＳ明朝" w:cs="ＭＳ明朝" w:hint="eastAsia"/>
          <w:kern w:val="0"/>
          <w:sz w:val="22"/>
        </w:rPr>
        <w:t xml:space="preserve">・　</w:t>
      </w:r>
      <w:r w:rsidRPr="00B6363A">
        <w:rPr>
          <w:rFonts w:asciiTheme="minorEastAsia" w:eastAsiaTheme="minorEastAsia" w:hAnsiTheme="minorEastAsia" w:cs="ＭＳ明朝" w:hint="eastAsia"/>
          <w:kern w:val="0"/>
          <w:sz w:val="22"/>
        </w:rPr>
        <w:t>形式的には人員基準を満たしている場合でも、兼務が過剰であることなどにより本来求められる職務上の役割が果たされていない状況が見受けられた場合には、利用者に対し適切なサービスを提供するために必要な体制を整えるよう指導します。</w:t>
      </w:r>
    </w:p>
    <w:p w14:paraId="40ED9A89" w14:textId="77777777" w:rsidR="00AF24DF" w:rsidRDefault="00E74FC0" w:rsidP="00AF24DF">
      <w:pPr>
        <w:pStyle w:val="Default"/>
        <w:snapToGrid w:val="0"/>
        <w:spacing w:line="300" w:lineRule="exact"/>
        <w:ind w:left="660" w:hangingChars="300" w:hanging="660"/>
        <w:jc w:val="both"/>
        <w:rPr>
          <w:rFonts w:asciiTheme="minorEastAsia" w:eastAsiaTheme="minorEastAsia" w:hAnsiTheme="minorEastAsia"/>
          <w:color w:val="auto"/>
          <w:sz w:val="22"/>
          <w:szCs w:val="22"/>
        </w:rPr>
      </w:pPr>
      <w:r w:rsidRPr="00B6363A">
        <w:rPr>
          <w:rFonts w:asciiTheme="minorEastAsia" w:eastAsiaTheme="minorEastAsia" w:hAnsiTheme="minorEastAsia" w:hint="eastAsia"/>
          <w:color w:val="auto"/>
          <w:sz w:val="22"/>
          <w:szCs w:val="22"/>
        </w:rPr>
        <w:t xml:space="preserve">　　・　介護サービス事業所等において、介護に直接携わる職員のうち、無資格者</w:t>
      </w:r>
      <w:r>
        <w:rPr>
          <w:rFonts w:asciiTheme="minorEastAsia" w:eastAsiaTheme="minorEastAsia" w:hAnsiTheme="minorEastAsia" w:hint="eastAsia"/>
          <w:color w:val="auto"/>
          <w:sz w:val="22"/>
          <w:szCs w:val="22"/>
        </w:rPr>
        <w:t>について、認知症介護基礎研修を受講させるために必要な措置を講じるよう指導します。</w:t>
      </w:r>
    </w:p>
    <w:p w14:paraId="764E3E1A" w14:textId="77777777" w:rsidR="003224E1" w:rsidRDefault="003224E1" w:rsidP="00700A63">
      <w:pPr>
        <w:pStyle w:val="Default"/>
        <w:snapToGrid w:val="0"/>
        <w:spacing w:line="300" w:lineRule="exact"/>
        <w:jc w:val="both"/>
        <w:rPr>
          <w:rFonts w:asciiTheme="minorEastAsia" w:eastAsiaTheme="minorEastAsia" w:hAnsiTheme="minorEastAsia"/>
          <w:color w:val="auto"/>
          <w:sz w:val="22"/>
          <w:szCs w:val="22"/>
        </w:rPr>
      </w:pPr>
    </w:p>
    <w:p w14:paraId="32B15E76" w14:textId="77777777" w:rsidR="00E74FC0" w:rsidRPr="00E74FC0" w:rsidRDefault="00E74FC0" w:rsidP="00700A63">
      <w:pPr>
        <w:pStyle w:val="Default"/>
        <w:snapToGrid w:val="0"/>
        <w:spacing w:line="300" w:lineRule="exact"/>
        <w:jc w:val="both"/>
        <w:rPr>
          <w:rFonts w:asciiTheme="minorEastAsia" w:eastAsiaTheme="minorEastAsia" w:hAnsiTheme="minorEastAsia"/>
          <w:b/>
          <w:color w:val="auto"/>
          <w:sz w:val="22"/>
          <w:szCs w:val="22"/>
        </w:rPr>
      </w:pPr>
      <w:r>
        <w:rPr>
          <w:rFonts w:asciiTheme="minorEastAsia" w:eastAsiaTheme="minorEastAsia" w:hAnsiTheme="minorEastAsia" w:hint="eastAsia"/>
          <w:color w:val="auto"/>
          <w:sz w:val="22"/>
          <w:szCs w:val="22"/>
        </w:rPr>
        <w:t xml:space="preserve">　</w:t>
      </w:r>
      <w:r w:rsidRPr="00E74FC0">
        <w:rPr>
          <w:rFonts w:asciiTheme="minorEastAsia" w:eastAsiaTheme="minorEastAsia" w:hAnsiTheme="minorEastAsia" w:hint="eastAsia"/>
          <w:b/>
          <w:color w:val="auto"/>
          <w:sz w:val="22"/>
          <w:szCs w:val="22"/>
        </w:rPr>
        <w:t>３　利用者の安全・安心の確保及びサービスの質の向上のための運営基準の遵守</w:t>
      </w:r>
    </w:p>
    <w:p w14:paraId="5981A7D0" w14:textId="77777777" w:rsidR="00183461" w:rsidRPr="00B6363A" w:rsidRDefault="004D7EFD" w:rsidP="00EE2650">
      <w:pPr>
        <w:pStyle w:val="Default"/>
        <w:snapToGrid w:val="0"/>
        <w:spacing w:line="300" w:lineRule="exact"/>
        <w:ind w:left="660" w:hangingChars="300" w:hanging="660"/>
        <w:jc w:val="both"/>
        <w:rPr>
          <w:rFonts w:asciiTheme="minorEastAsia" w:eastAsiaTheme="minorEastAsia" w:hAnsiTheme="minorEastAsia"/>
          <w:b/>
          <w:color w:val="auto"/>
          <w:sz w:val="22"/>
          <w:szCs w:val="22"/>
        </w:rPr>
      </w:pPr>
      <w:r w:rsidRPr="00401A8F">
        <w:rPr>
          <w:rFonts w:asciiTheme="minorEastAsia" w:eastAsiaTheme="minorEastAsia" w:hAnsiTheme="minorEastAsia" w:hint="eastAsia"/>
          <w:color w:val="auto"/>
          <w:sz w:val="22"/>
          <w:szCs w:val="22"/>
        </w:rPr>
        <w:t xml:space="preserve">　</w:t>
      </w:r>
      <w:r w:rsidR="00E74FC0">
        <w:rPr>
          <w:rFonts w:asciiTheme="minorEastAsia" w:eastAsiaTheme="minorEastAsia" w:hAnsiTheme="minorEastAsia" w:hint="eastAsia"/>
          <w:b/>
          <w:color w:val="auto"/>
          <w:sz w:val="22"/>
          <w:szCs w:val="22"/>
        </w:rPr>
        <w:t>⑴</w:t>
      </w:r>
      <w:r w:rsidRPr="00401A8F">
        <w:rPr>
          <w:rFonts w:asciiTheme="minorEastAsia" w:eastAsiaTheme="minorEastAsia" w:hAnsiTheme="minorEastAsia" w:hint="eastAsia"/>
          <w:b/>
          <w:color w:val="auto"/>
          <w:sz w:val="22"/>
          <w:szCs w:val="22"/>
        </w:rPr>
        <w:t xml:space="preserve">　生産性の向上等を通じた働きやすい職場</w:t>
      </w:r>
      <w:r w:rsidRPr="00B6363A">
        <w:rPr>
          <w:rFonts w:asciiTheme="minorEastAsia" w:eastAsiaTheme="minorEastAsia" w:hAnsiTheme="minorEastAsia" w:hint="eastAsia"/>
          <w:b/>
          <w:color w:val="auto"/>
          <w:sz w:val="22"/>
          <w:szCs w:val="22"/>
        </w:rPr>
        <w:t>環境づくり</w:t>
      </w:r>
      <w:r w:rsidR="00EE2650" w:rsidRPr="00B6363A">
        <w:rPr>
          <w:rFonts w:asciiTheme="minorEastAsia" w:eastAsiaTheme="minorEastAsia" w:hAnsiTheme="minorEastAsia" w:hint="eastAsia"/>
          <w:b/>
          <w:color w:val="auto"/>
          <w:sz w:val="22"/>
          <w:szCs w:val="22"/>
        </w:rPr>
        <w:t>（居住系サービス、多機能系サービス、施設系サービスが対象）</w:t>
      </w:r>
    </w:p>
    <w:p w14:paraId="5E0FB352" w14:textId="77777777" w:rsidR="00183461" w:rsidRPr="00401A8F" w:rsidRDefault="00A2427C" w:rsidP="00A2427C">
      <w:pPr>
        <w:pStyle w:val="Default"/>
        <w:snapToGrid w:val="0"/>
        <w:spacing w:line="300" w:lineRule="exact"/>
        <w:ind w:left="440" w:hangingChars="200" w:hanging="440"/>
        <w:jc w:val="both"/>
        <w:rPr>
          <w:rFonts w:asciiTheme="minorEastAsia" w:eastAsiaTheme="minorEastAsia" w:hAnsiTheme="minorEastAsia"/>
          <w:color w:val="auto"/>
          <w:sz w:val="22"/>
          <w:szCs w:val="22"/>
        </w:rPr>
      </w:pPr>
      <w:r w:rsidRPr="00B6363A">
        <w:rPr>
          <w:rFonts w:asciiTheme="minorEastAsia" w:eastAsiaTheme="minorEastAsia" w:hAnsiTheme="minorEastAsia" w:hint="eastAsia"/>
          <w:color w:val="auto"/>
          <w:sz w:val="22"/>
          <w:szCs w:val="22"/>
        </w:rPr>
        <w:t xml:space="preserve">　　　介護現場における生産性の向上に資する</w:t>
      </w:r>
      <w:r w:rsidRPr="00401A8F">
        <w:rPr>
          <w:rFonts w:asciiTheme="minorEastAsia" w:eastAsiaTheme="minorEastAsia" w:hAnsiTheme="minorEastAsia" w:hint="eastAsia"/>
          <w:color w:val="auto"/>
          <w:sz w:val="22"/>
          <w:szCs w:val="22"/>
        </w:rPr>
        <w:t>取組を図る観点</w:t>
      </w:r>
      <w:r w:rsidR="004D7EFD" w:rsidRPr="00401A8F">
        <w:rPr>
          <w:rFonts w:asciiTheme="minorEastAsia" w:eastAsiaTheme="minorEastAsia" w:hAnsiTheme="minorEastAsia" w:hint="eastAsia"/>
          <w:color w:val="auto"/>
          <w:sz w:val="22"/>
          <w:szCs w:val="22"/>
        </w:rPr>
        <w:t>から、現場における課題を抽出及び分析した上で、事業所の状況に応じて</w:t>
      </w:r>
      <w:r w:rsidRPr="00401A8F">
        <w:rPr>
          <w:rFonts w:asciiTheme="minorEastAsia" w:eastAsiaTheme="minorEastAsia" w:hAnsiTheme="minorEastAsia" w:hint="eastAsia"/>
          <w:color w:val="auto"/>
          <w:sz w:val="22"/>
          <w:szCs w:val="22"/>
        </w:rPr>
        <w:t>、利用者の安全並びに介護サービスの質の確保及び職員の負担軽減に資する方策を検討するための委員会を設置するよう指導します。（令和９年度３月末までの経過措置後は義務となることについて指導します。）</w:t>
      </w:r>
    </w:p>
    <w:p w14:paraId="1B5F4C0C" w14:textId="77777777" w:rsidR="004D7EFD" w:rsidRPr="00401A8F" w:rsidRDefault="004D7EFD" w:rsidP="00700A63">
      <w:pPr>
        <w:pStyle w:val="Default"/>
        <w:snapToGrid w:val="0"/>
        <w:spacing w:line="300" w:lineRule="exact"/>
        <w:jc w:val="both"/>
        <w:rPr>
          <w:rFonts w:asciiTheme="minorEastAsia" w:eastAsiaTheme="minorEastAsia" w:hAnsiTheme="minorEastAsia"/>
          <w:color w:val="auto"/>
          <w:sz w:val="22"/>
          <w:szCs w:val="22"/>
        </w:rPr>
      </w:pPr>
    </w:p>
    <w:p w14:paraId="31F53A7B" w14:textId="77777777" w:rsidR="00161F7B" w:rsidRPr="00401A8F" w:rsidRDefault="00E74FC0" w:rsidP="00700A63">
      <w:pPr>
        <w:pStyle w:val="Default"/>
        <w:snapToGrid w:val="0"/>
        <w:spacing w:line="300" w:lineRule="exact"/>
        <w:ind w:leftChars="100" w:left="210"/>
        <w:jc w:val="both"/>
        <w:rPr>
          <w:rFonts w:asciiTheme="minorEastAsia" w:eastAsiaTheme="minorEastAsia" w:hAnsiTheme="minorEastAsia"/>
          <w:b/>
          <w:color w:val="auto"/>
          <w:sz w:val="22"/>
          <w:szCs w:val="22"/>
        </w:rPr>
      </w:pPr>
      <w:r>
        <w:rPr>
          <w:rFonts w:asciiTheme="minorEastAsia" w:eastAsiaTheme="minorEastAsia" w:hAnsiTheme="minorEastAsia" w:hint="eastAsia"/>
          <w:b/>
          <w:color w:val="auto"/>
          <w:sz w:val="22"/>
          <w:szCs w:val="22"/>
        </w:rPr>
        <w:t>⑵</w:t>
      </w:r>
      <w:r w:rsidR="00161F7B" w:rsidRPr="00401A8F">
        <w:rPr>
          <w:rFonts w:asciiTheme="minorEastAsia" w:eastAsiaTheme="minorEastAsia" w:hAnsiTheme="minorEastAsia" w:hint="eastAsia"/>
          <w:b/>
          <w:color w:val="auto"/>
          <w:sz w:val="22"/>
          <w:szCs w:val="22"/>
        </w:rPr>
        <w:t xml:space="preserve">　「虐待防止」の徹底</w:t>
      </w:r>
      <w:r w:rsidR="00A2427C" w:rsidRPr="00401A8F">
        <w:rPr>
          <w:rFonts w:asciiTheme="minorEastAsia" w:eastAsiaTheme="minorEastAsia" w:hAnsiTheme="minorEastAsia" w:hint="eastAsia"/>
          <w:b/>
          <w:color w:val="auto"/>
          <w:sz w:val="22"/>
          <w:szCs w:val="22"/>
        </w:rPr>
        <w:t>（減算対象）</w:t>
      </w:r>
    </w:p>
    <w:p w14:paraId="27D15D86" w14:textId="77777777" w:rsidR="00161F7B" w:rsidRPr="00401A8F" w:rsidRDefault="00161F7B" w:rsidP="00700A63">
      <w:pPr>
        <w:pStyle w:val="Default"/>
        <w:snapToGrid w:val="0"/>
        <w:spacing w:line="300" w:lineRule="exact"/>
        <w:ind w:leftChars="200" w:left="420" w:firstLineChars="100" w:firstLine="220"/>
        <w:jc w:val="both"/>
        <w:rPr>
          <w:rFonts w:asciiTheme="minorEastAsia" w:eastAsiaTheme="minorEastAsia" w:hAnsiTheme="minorEastAsia"/>
          <w:color w:val="auto"/>
          <w:sz w:val="22"/>
          <w:szCs w:val="22"/>
        </w:rPr>
      </w:pPr>
      <w:r w:rsidRPr="00401A8F">
        <w:rPr>
          <w:rFonts w:asciiTheme="minorEastAsia" w:eastAsiaTheme="minorEastAsia" w:hAnsiTheme="minorEastAsia" w:hint="eastAsia"/>
          <w:color w:val="auto"/>
          <w:sz w:val="22"/>
          <w:szCs w:val="22"/>
        </w:rPr>
        <w:t>介護サービス利用者の尊厳の保持にとって</w:t>
      </w:r>
      <w:r w:rsidR="00EE2650">
        <w:rPr>
          <w:rFonts w:asciiTheme="minorEastAsia" w:eastAsiaTheme="minorEastAsia" w:hAnsiTheme="minorEastAsia" w:hint="eastAsia"/>
          <w:color w:val="auto"/>
          <w:sz w:val="22"/>
          <w:szCs w:val="22"/>
        </w:rPr>
        <w:t>、</w:t>
      </w:r>
      <w:r w:rsidRPr="00401A8F">
        <w:rPr>
          <w:rFonts w:asciiTheme="minorEastAsia" w:eastAsiaTheme="minorEastAsia" w:hAnsiTheme="minorEastAsia" w:hint="eastAsia"/>
          <w:color w:val="auto"/>
          <w:sz w:val="22"/>
          <w:szCs w:val="22"/>
        </w:rPr>
        <w:t>利用者に対する虐待を防止すること</w:t>
      </w:r>
      <w:r w:rsidR="00EE2650" w:rsidRPr="00EE2650">
        <w:rPr>
          <w:rFonts w:asciiTheme="minorEastAsia" w:eastAsiaTheme="minorEastAsia" w:hAnsiTheme="minorEastAsia" w:hint="eastAsia"/>
          <w:color w:val="C00000"/>
          <w:sz w:val="22"/>
          <w:szCs w:val="22"/>
        </w:rPr>
        <w:t>は</w:t>
      </w:r>
      <w:r w:rsidRPr="00401A8F">
        <w:rPr>
          <w:rFonts w:asciiTheme="minorEastAsia" w:eastAsiaTheme="minorEastAsia" w:hAnsiTheme="minorEastAsia" w:hint="eastAsia"/>
          <w:color w:val="auto"/>
          <w:sz w:val="22"/>
          <w:szCs w:val="22"/>
        </w:rPr>
        <w:t>極めて重要であることから、虐待の未然防止、迅速な対応のための取組が図られるよう、以下の事項について指導します。</w:t>
      </w:r>
    </w:p>
    <w:p w14:paraId="25FD932E" w14:textId="77777777" w:rsidR="00023A9A" w:rsidRPr="00401A8F" w:rsidRDefault="00023A9A" w:rsidP="00A2427C">
      <w:pPr>
        <w:pStyle w:val="Default"/>
        <w:snapToGrid w:val="0"/>
        <w:spacing w:line="300" w:lineRule="exact"/>
        <w:jc w:val="both"/>
        <w:rPr>
          <w:rFonts w:asciiTheme="minorEastAsia" w:eastAsiaTheme="minorEastAsia" w:hAnsiTheme="minorEastAsia" w:cs="ＭＳ 明朝"/>
          <w:color w:val="auto"/>
          <w:sz w:val="22"/>
          <w:szCs w:val="22"/>
        </w:rPr>
      </w:pPr>
    </w:p>
    <w:p w14:paraId="0C0419B7" w14:textId="77777777" w:rsidR="00E753C2" w:rsidRPr="00401A8F" w:rsidRDefault="00E74FC0" w:rsidP="00E753C2">
      <w:pPr>
        <w:pStyle w:val="Default"/>
        <w:snapToGrid w:val="0"/>
        <w:spacing w:line="300" w:lineRule="exact"/>
        <w:ind w:firstLineChars="200" w:firstLine="440"/>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w:t>
      </w:r>
      <w:r w:rsidR="00E753C2" w:rsidRPr="00401A8F">
        <w:rPr>
          <w:rFonts w:asciiTheme="minorEastAsia" w:eastAsiaTheme="minorEastAsia" w:hAnsiTheme="minorEastAsia" w:cs="ＭＳ 明朝" w:hint="eastAsia"/>
          <w:color w:val="auto"/>
          <w:sz w:val="22"/>
          <w:szCs w:val="22"/>
        </w:rPr>
        <w:t xml:space="preserve">　</w:t>
      </w:r>
      <w:r w:rsidR="00A2427C" w:rsidRPr="00401A8F">
        <w:rPr>
          <w:rFonts w:asciiTheme="minorEastAsia" w:eastAsiaTheme="minorEastAsia" w:hAnsiTheme="minorEastAsia" w:cs="ＭＳ 明朝" w:hint="eastAsia"/>
          <w:color w:val="auto"/>
          <w:sz w:val="22"/>
          <w:szCs w:val="22"/>
        </w:rPr>
        <w:t>担当者を置いた上で、虐待防止対策を検討する委員会の開催、指針の整備及び研修</w:t>
      </w:r>
    </w:p>
    <w:p w14:paraId="145B3855" w14:textId="77777777" w:rsidR="00A2427C" w:rsidRPr="00401A8F" w:rsidRDefault="00E753C2" w:rsidP="00E753C2">
      <w:pPr>
        <w:pStyle w:val="Default"/>
        <w:snapToGrid w:val="0"/>
        <w:spacing w:line="300" w:lineRule="exact"/>
        <w:ind w:firstLineChars="200" w:firstLine="440"/>
        <w:jc w:val="both"/>
        <w:rPr>
          <w:rFonts w:asciiTheme="minorEastAsia" w:eastAsiaTheme="minorEastAsia" w:hAnsiTheme="minorEastAsia" w:cs="ＭＳ 明朝"/>
          <w:color w:val="auto"/>
          <w:sz w:val="22"/>
          <w:szCs w:val="22"/>
        </w:rPr>
      </w:pPr>
      <w:r w:rsidRPr="00401A8F">
        <w:rPr>
          <w:rFonts w:asciiTheme="minorEastAsia" w:eastAsiaTheme="minorEastAsia" w:hAnsiTheme="minorEastAsia" w:cs="ＭＳ 明朝" w:hint="eastAsia"/>
          <w:color w:val="auto"/>
          <w:sz w:val="22"/>
          <w:szCs w:val="22"/>
        </w:rPr>
        <w:t xml:space="preserve">　</w:t>
      </w:r>
      <w:r w:rsidR="00A2427C" w:rsidRPr="00401A8F">
        <w:rPr>
          <w:rFonts w:asciiTheme="minorEastAsia" w:eastAsiaTheme="minorEastAsia" w:hAnsiTheme="minorEastAsia" w:cs="ＭＳ 明朝" w:hint="eastAsia"/>
          <w:color w:val="auto"/>
          <w:sz w:val="22"/>
          <w:szCs w:val="22"/>
        </w:rPr>
        <w:t>の実施が基準に従って行われているか</w:t>
      </w:r>
    </w:p>
    <w:p w14:paraId="0A8CC6DC" w14:textId="77777777" w:rsidR="00E753C2" w:rsidRPr="00401A8F" w:rsidRDefault="00E74FC0" w:rsidP="00E753C2">
      <w:pPr>
        <w:pStyle w:val="Default"/>
        <w:snapToGrid w:val="0"/>
        <w:spacing w:line="300" w:lineRule="exact"/>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　　・</w:t>
      </w:r>
      <w:r w:rsidR="00E753C2" w:rsidRPr="00401A8F">
        <w:rPr>
          <w:rFonts w:asciiTheme="minorEastAsia" w:eastAsiaTheme="minorEastAsia" w:hAnsiTheme="minorEastAsia" w:cs="ＭＳ 明朝" w:hint="eastAsia"/>
          <w:color w:val="auto"/>
          <w:sz w:val="22"/>
          <w:szCs w:val="22"/>
        </w:rPr>
        <w:t xml:space="preserve">　虐待が起きてしまった場合（虐待の疑いがある場合を含む）について、事業所とし</w:t>
      </w:r>
    </w:p>
    <w:p w14:paraId="55B59F51" w14:textId="77777777" w:rsidR="00A2427C" w:rsidRPr="00401A8F" w:rsidRDefault="00E753C2" w:rsidP="00E753C2">
      <w:pPr>
        <w:pStyle w:val="Default"/>
        <w:snapToGrid w:val="0"/>
        <w:spacing w:line="300" w:lineRule="exact"/>
        <w:ind w:firstLineChars="300" w:firstLine="660"/>
        <w:jc w:val="both"/>
        <w:rPr>
          <w:rFonts w:asciiTheme="minorEastAsia" w:eastAsiaTheme="minorEastAsia" w:hAnsiTheme="minorEastAsia" w:cs="ＭＳ 明朝"/>
          <w:color w:val="auto"/>
          <w:sz w:val="22"/>
          <w:szCs w:val="22"/>
        </w:rPr>
      </w:pPr>
      <w:r w:rsidRPr="00401A8F">
        <w:rPr>
          <w:rFonts w:asciiTheme="minorEastAsia" w:eastAsiaTheme="minorEastAsia" w:hAnsiTheme="minorEastAsia" w:cs="ＭＳ 明朝" w:hint="eastAsia"/>
          <w:color w:val="auto"/>
          <w:sz w:val="22"/>
          <w:szCs w:val="22"/>
        </w:rPr>
        <w:t>て適切な対応が行われているか</w:t>
      </w:r>
    </w:p>
    <w:p w14:paraId="33ADC583" w14:textId="77777777" w:rsidR="00161F7B" w:rsidRPr="00401A8F" w:rsidRDefault="00161F7B" w:rsidP="00E753C2">
      <w:pPr>
        <w:adjustRightInd w:val="0"/>
        <w:snapToGrid w:val="0"/>
        <w:spacing w:line="300" w:lineRule="exact"/>
        <w:rPr>
          <w:rFonts w:asciiTheme="minorEastAsia" w:eastAsiaTheme="minorEastAsia" w:hAnsiTheme="minorEastAsia"/>
          <w:sz w:val="22"/>
        </w:rPr>
      </w:pPr>
    </w:p>
    <w:p w14:paraId="2C7EF953" w14:textId="77777777" w:rsidR="00F55140" w:rsidRPr="00401A8F" w:rsidRDefault="00E74FC0" w:rsidP="00F55140">
      <w:pPr>
        <w:pStyle w:val="Default"/>
        <w:snapToGrid w:val="0"/>
        <w:spacing w:line="300" w:lineRule="exact"/>
        <w:ind w:leftChars="100" w:left="210"/>
        <w:jc w:val="both"/>
        <w:rPr>
          <w:rFonts w:asciiTheme="minorEastAsia" w:eastAsiaTheme="minorEastAsia" w:hAnsiTheme="minorEastAsia"/>
          <w:b/>
          <w:color w:val="auto"/>
          <w:sz w:val="22"/>
          <w:szCs w:val="22"/>
        </w:rPr>
      </w:pPr>
      <w:r>
        <w:rPr>
          <w:rFonts w:asciiTheme="minorEastAsia" w:eastAsiaTheme="minorEastAsia" w:hAnsiTheme="minorEastAsia" w:hint="eastAsia"/>
          <w:b/>
          <w:color w:val="auto"/>
          <w:sz w:val="22"/>
          <w:szCs w:val="22"/>
        </w:rPr>
        <w:t>⑶</w:t>
      </w:r>
      <w:r w:rsidR="00F55140" w:rsidRPr="00401A8F">
        <w:rPr>
          <w:rFonts w:asciiTheme="minorEastAsia" w:eastAsiaTheme="minorEastAsia" w:hAnsiTheme="minorEastAsia" w:hint="eastAsia"/>
          <w:b/>
          <w:color w:val="auto"/>
          <w:sz w:val="22"/>
          <w:szCs w:val="22"/>
        </w:rPr>
        <w:t xml:space="preserve">　「身体拘束廃止」の徹底（減算対象）</w:t>
      </w:r>
    </w:p>
    <w:p w14:paraId="1E2FAA9D" w14:textId="77777777" w:rsidR="00F55140" w:rsidRPr="00401A8F" w:rsidRDefault="00F55140" w:rsidP="00F55140">
      <w:pPr>
        <w:pStyle w:val="Default"/>
        <w:snapToGrid w:val="0"/>
        <w:spacing w:line="300" w:lineRule="exact"/>
        <w:ind w:leftChars="200" w:left="420" w:firstLineChars="100" w:firstLine="220"/>
        <w:jc w:val="both"/>
        <w:rPr>
          <w:rFonts w:asciiTheme="minorEastAsia" w:eastAsiaTheme="minorEastAsia" w:hAnsiTheme="minorEastAsia" w:cs="ＭＳ 明朝"/>
          <w:color w:val="auto"/>
          <w:sz w:val="22"/>
          <w:szCs w:val="22"/>
        </w:rPr>
      </w:pPr>
      <w:r w:rsidRPr="00401A8F">
        <w:rPr>
          <w:rFonts w:asciiTheme="minorEastAsia" w:eastAsiaTheme="minorEastAsia" w:hAnsiTheme="minorEastAsia" w:cs="ＭＳ 明朝" w:hint="eastAsia"/>
          <w:color w:val="auto"/>
          <w:sz w:val="22"/>
          <w:szCs w:val="22"/>
        </w:rPr>
        <w:t>適切な手段を踏まない身体拘束は、虐待に該当する場合もあり、手続の面で極めて慎重な取扱いが求められているにもかかわらず、適切な手続を踏むことなく身体拘束を行っている事業所が見受けられることから、次の事項について、徹底を図ります。</w:t>
      </w:r>
    </w:p>
    <w:p w14:paraId="25B10B20" w14:textId="77777777" w:rsidR="00E753C2" w:rsidRPr="00401A8F" w:rsidRDefault="00E753C2" w:rsidP="00E753C2">
      <w:pPr>
        <w:adjustRightInd w:val="0"/>
        <w:snapToGrid w:val="0"/>
        <w:spacing w:line="300" w:lineRule="exact"/>
        <w:rPr>
          <w:rFonts w:asciiTheme="minorEastAsia" w:eastAsiaTheme="minorEastAsia" w:hAnsiTheme="minorEastAsia"/>
          <w:sz w:val="22"/>
        </w:rPr>
      </w:pPr>
    </w:p>
    <w:p w14:paraId="1404860C" w14:textId="77777777" w:rsidR="00F55140" w:rsidRPr="00401A8F" w:rsidRDefault="00E74FC0" w:rsidP="00E753C2">
      <w:pPr>
        <w:adjustRightInd w:val="0"/>
        <w:snapToGrid w:val="0"/>
        <w:spacing w:line="30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r w:rsidR="00F55140" w:rsidRPr="00401A8F">
        <w:rPr>
          <w:rFonts w:asciiTheme="minorEastAsia" w:eastAsiaTheme="minorEastAsia" w:hAnsiTheme="minorEastAsia" w:hint="eastAsia"/>
          <w:sz w:val="22"/>
        </w:rPr>
        <w:t xml:space="preserve">　例外３原則（切迫性、非代替性、一時性）の要件の適合状況の確認</w:t>
      </w:r>
    </w:p>
    <w:p w14:paraId="0C972F69" w14:textId="77777777" w:rsidR="00E753C2" w:rsidRPr="00401A8F" w:rsidRDefault="00E74FC0" w:rsidP="00F55140">
      <w:pPr>
        <w:adjustRightInd w:val="0"/>
        <w:snapToGrid w:val="0"/>
        <w:spacing w:line="300" w:lineRule="exact"/>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 xml:space="preserve">　　・</w:t>
      </w:r>
      <w:r w:rsidR="00F55140" w:rsidRPr="00401A8F">
        <w:rPr>
          <w:rFonts w:asciiTheme="minorEastAsia" w:eastAsiaTheme="minorEastAsia" w:hAnsiTheme="minorEastAsia" w:hint="eastAsia"/>
          <w:sz w:val="22"/>
        </w:rPr>
        <w:t xml:space="preserve">　身体拘束に関して、その態様及び時間、その際の利用者の心身の状況、緊急やむを得ない理由の記録</w:t>
      </w:r>
    </w:p>
    <w:p w14:paraId="1F0299B3" w14:textId="77777777" w:rsidR="00E753C2" w:rsidRPr="00401A8F" w:rsidRDefault="00E74FC0" w:rsidP="00E753C2">
      <w:pPr>
        <w:adjustRightInd w:val="0"/>
        <w:snapToGrid w:val="0"/>
        <w:spacing w:line="30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r w:rsidR="00F55140" w:rsidRPr="00401A8F">
        <w:rPr>
          <w:rFonts w:asciiTheme="minorEastAsia" w:eastAsiaTheme="minorEastAsia" w:hAnsiTheme="minorEastAsia" w:hint="eastAsia"/>
          <w:sz w:val="22"/>
        </w:rPr>
        <w:t xml:space="preserve">　利用者・家族への説明</w:t>
      </w:r>
    </w:p>
    <w:p w14:paraId="41CF379A" w14:textId="77777777" w:rsidR="00E753C2" w:rsidRPr="00401A8F" w:rsidRDefault="00E74FC0" w:rsidP="00E753C2">
      <w:pPr>
        <w:adjustRightInd w:val="0"/>
        <w:snapToGrid w:val="0"/>
        <w:spacing w:line="30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r w:rsidR="00F55140" w:rsidRPr="00401A8F">
        <w:rPr>
          <w:rFonts w:asciiTheme="minorEastAsia" w:eastAsiaTheme="minorEastAsia" w:hAnsiTheme="minorEastAsia" w:hint="eastAsia"/>
          <w:sz w:val="22"/>
        </w:rPr>
        <w:t xml:space="preserve">　身体拘束の適切な解除予定時期及び解除に向けた検討状況の確認</w:t>
      </w:r>
    </w:p>
    <w:p w14:paraId="4594E50A" w14:textId="77777777" w:rsidR="00F55140" w:rsidRPr="00401A8F" w:rsidRDefault="00E74FC0" w:rsidP="00E753C2">
      <w:pPr>
        <w:adjustRightInd w:val="0"/>
        <w:snapToGrid w:val="0"/>
        <w:spacing w:line="30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r w:rsidR="00F55140" w:rsidRPr="00401A8F">
        <w:rPr>
          <w:rFonts w:asciiTheme="minorEastAsia" w:eastAsiaTheme="minorEastAsia" w:hAnsiTheme="minorEastAsia" w:hint="eastAsia"/>
          <w:sz w:val="22"/>
        </w:rPr>
        <w:t xml:space="preserve">　</w:t>
      </w:r>
      <w:r w:rsidR="004C2EC6" w:rsidRPr="00401A8F">
        <w:rPr>
          <w:rFonts w:asciiTheme="minorEastAsia" w:eastAsiaTheme="minorEastAsia" w:hAnsiTheme="minorEastAsia" w:hint="eastAsia"/>
          <w:sz w:val="22"/>
        </w:rPr>
        <w:t>身体拘束の適正化のための指針の整備</w:t>
      </w:r>
    </w:p>
    <w:p w14:paraId="7C237F28" w14:textId="77777777" w:rsidR="004C2EC6" w:rsidRPr="00B6363A" w:rsidRDefault="00E74FC0" w:rsidP="00E753C2">
      <w:pPr>
        <w:adjustRightInd w:val="0"/>
        <w:snapToGrid w:val="0"/>
        <w:spacing w:line="30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r w:rsidRPr="00B6363A">
        <w:rPr>
          <w:rFonts w:asciiTheme="minorEastAsia" w:eastAsiaTheme="minorEastAsia" w:hAnsiTheme="minorEastAsia" w:hint="eastAsia"/>
          <w:sz w:val="22"/>
        </w:rPr>
        <w:t>・</w:t>
      </w:r>
      <w:r w:rsidR="004C2EC6" w:rsidRPr="00B6363A">
        <w:rPr>
          <w:rFonts w:asciiTheme="minorEastAsia" w:eastAsiaTheme="minorEastAsia" w:hAnsiTheme="minorEastAsia" w:hint="eastAsia"/>
          <w:sz w:val="22"/>
        </w:rPr>
        <w:t xml:space="preserve">　身体拘束に係る従業者に対する定期的な</w:t>
      </w:r>
      <w:r w:rsidR="00363F5E" w:rsidRPr="00B6363A">
        <w:rPr>
          <w:rFonts w:asciiTheme="minorEastAsia" w:eastAsiaTheme="minorEastAsia" w:hAnsiTheme="minorEastAsia" w:hint="eastAsia"/>
          <w:sz w:val="22"/>
        </w:rPr>
        <w:t>研修の実施</w:t>
      </w:r>
    </w:p>
    <w:p w14:paraId="78D20927" w14:textId="34EB275A" w:rsidR="00E753C2" w:rsidRPr="00B6363A" w:rsidRDefault="00363F5E" w:rsidP="0048545F">
      <w:pPr>
        <w:adjustRightInd w:val="0"/>
        <w:snapToGrid w:val="0"/>
        <w:spacing w:line="300" w:lineRule="exact"/>
        <w:ind w:leftChars="200" w:left="640" w:hangingChars="100" w:hanging="220"/>
        <w:rPr>
          <w:rFonts w:asciiTheme="minorEastAsia" w:eastAsiaTheme="minorEastAsia" w:hAnsiTheme="minorEastAsia"/>
          <w:sz w:val="22"/>
        </w:rPr>
      </w:pPr>
      <w:r w:rsidRPr="00B6363A">
        <w:rPr>
          <w:rFonts w:asciiTheme="minorEastAsia" w:eastAsiaTheme="minorEastAsia" w:hAnsiTheme="minorEastAsia" w:hint="eastAsia"/>
          <w:sz w:val="22"/>
        </w:rPr>
        <w:t xml:space="preserve">・　</w:t>
      </w:r>
      <w:r w:rsidR="005146CB">
        <w:rPr>
          <w:rFonts w:asciiTheme="minorEastAsia" w:eastAsiaTheme="minorEastAsia" w:hAnsiTheme="minorEastAsia" w:hint="eastAsia"/>
          <w:sz w:val="22"/>
        </w:rPr>
        <w:t>「</w:t>
      </w:r>
      <w:r w:rsidRPr="00B6363A">
        <w:rPr>
          <w:rFonts w:asciiTheme="minorEastAsia" w:eastAsiaTheme="minorEastAsia" w:hAnsiTheme="minorEastAsia" w:hint="eastAsia"/>
          <w:sz w:val="22"/>
        </w:rPr>
        <w:t>身体的拘束等</w:t>
      </w:r>
      <w:r w:rsidR="005146CB">
        <w:rPr>
          <w:rFonts w:asciiTheme="minorEastAsia" w:eastAsiaTheme="minorEastAsia" w:hAnsiTheme="minorEastAsia" w:hint="eastAsia"/>
          <w:sz w:val="22"/>
        </w:rPr>
        <w:t>廃止委員会」等</w:t>
      </w:r>
      <w:r w:rsidRPr="00B6363A">
        <w:rPr>
          <w:rFonts w:asciiTheme="minorEastAsia" w:eastAsiaTheme="minorEastAsia" w:hAnsiTheme="minorEastAsia" w:hint="eastAsia"/>
          <w:sz w:val="22"/>
        </w:rPr>
        <w:t>の定期的な開催及び当該委員会での検討状況の確認</w:t>
      </w:r>
    </w:p>
    <w:p w14:paraId="2CB62577" w14:textId="77777777" w:rsidR="0048545F" w:rsidRDefault="0048545F" w:rsidP="0048545F">
      <w:pPr>
        <w:adjustRightInd w:val="0"/>
        <w:snapToGrid w:val="0"/>
        <w:spacing w:line="300" w:lineRule="exact"/>
        <w:ind w:leftChars="200" w:left="640" w:hangingChars="100" w:hanging="220"/>
        <w:rPr>
          <w:rFonts w:asciiTheme="minorEastAsia" w:eastAsiaTheme="minorEastAsia" w:hAnsiTheme="minorEastAsia"/>
          <w:color w:val="C00000"/>
          <w:sz w:val="22"/>
        </w:rPr>
      </w:pPr>
    </w:p>
    <w:p w14:paraId="1AF7D812" w14:textId="77777777" w:rsidR="005146CB" w:rsidRDefault="005146CB" w:rsidP="0048545F">
      <w:pPr>
        <w:adjustRightInd w:val="0"/>
        <w:snapToGrid w:val="0"/>
        <w:spacing w:line="300" w:lineRule="exact"/>
        <w:ind w:leftChars="200" w:left="640" w:hangingChars="100" w:hanging="220"/>
        <w:rPr>
          <w:rFonts w:asciiTheme="minorEastAsia" w:eastAsiaTheme="minorEastAsia" w:hAnsiTheme="minorEastAsia"/>
          <w:color w:val="C00000"/>
          <w:sz w:val="22"/>
        </w:rPr>
      </w:pPr>
    </w:p>
    <w:p w14:paraId="0761568F" w14:textId="77777777" w:rsidR="005146CB" w:rsidRPr="005146CB" w:rsidRDefault="005146CB" w:rsidP="0048545F">
      <w:pPr>
        <w:adjustRightInd w:val="0"/>
        <w:snapToGrid w:val="0"/>
        <w:spacing w:line="300" w:lineRule="exact"/>
        <w:ind w:leftChars="200" w:left="640" w:hangingChars="100" w:hanging="220"/>
        <w:rPr>
          <w:rFonts w:asciiTheme="minorEastAsia" w:eastAsiaTheme="minorEastAsia" w:hAnsiTheme="minorEastAsia"/>
          <w:color w:val="C00000"/>
          <w:sz w:val="22"/>
        </w:rPr>
      </w:pPr>
    </w:p>
    <w:p w14:paraId="62C8094A" w14:textId="77777777" w:rsidR="004C2EC6" w:rsidRPr="00401A8F" w:rsidRDefault="00E74FC0" w:rsidP="004C2EC6">
      <w:pPr>
        <w:adjustRightInd w:val="0"/>
        <w:snapToGrid w:val="0"/>
        <w:spacing w:line="300" w:lineRule="exact"/>
        <w:ind w:firstLineChars="100" w:firstLine="221"/>
        <w:rPr>
          <w:rFonts w:asciiTheme="minorEastAsia" w:eastAsiaTheme="minorEastAsia" w:hAnsiTheme="minorEastAsia"/>
          <w:sz w:val="22"/>
        </w:rPr>
      </w:pPr>
      <w:r>
        <w:rPr>
          <w:rFonts w:asciiTheme="minorEastAsia" w:eastAsiaTheme="minorEastAsia" w:hAnsiTheme="minorEastAsia" w:hint="eastAsia"/>
          <w:b/>
          <w:sz w:val="22"/>
        </w:rPr>
        <w:lastRenderedPageBreak/>
        <w:t>⑷</w:t>
      </w:r>
      <w:r w:rsidR="004C2EC6" w:rsidRPr="00401A8F">
        <w:rPr>
          <w:rFonts w:asciiTheme="minorEastAsia" w:eastAsiaTheme="minorEastAsia" w:hAnsiTheme="minorEastAsia" w:hint="eastAsia"/>
          <w:b/>
          <w:sz w:val="22"/>
        </w:rPr>
        <w:t xml:space="preserve">　感染症対策の強化</w:t>
      </w:r>
    </w:p>
    <w:p w14:paraId="2F194B87" w14:textId="77777777" w:rsidR="004C2EC6" w:rsidRPr="00401A8F" w:rsidRDefault="004C2EC6" w:rsidP="004C2EC6">
      <w:pPr>
        <w:adjustRightInd w:val="0"/>
        <w:snapToGrid w:val="0"/>
        <w:spacing w:line="300" w:lineRule="exact"/>
        <w:ind w:left="440" w:hangingChars="200" w:hanging="440"/>
        <w:rPr>
          <w:rFonts w:asciiTheme="minorEastAsia" w:eastAsiaTheme="minorEastAsia" w:hAnsiTheme="minorEastAsia"/>
          <w:sz w:val="22"/>
        </w:rPr>
      </w:pPr>
      <w:r w:rsidRPr="00401A8F">
        <w:rPr>
          <w:rFonts w:asciiTheme="minorEastAsia" w:eastAsiaTheme="minorEastAsia" w:hAnsiTheme="minorEastAsia" w:hint="eastAsia"/>
          <w:sz w:val="22"/>
        </w:rPr>
        <w:t xml:space="preserve">　　　感染症防止対策の取組の徹底と、感染が疑われる者等が発生した場合の適時適切な対応が図られるよう、感染症対策委員会の開催、指針の整備、研修の実施及び感染者発生時想定訓練の実施が適切に行われるよう指導します。</w:t>
      </w:r>
    </w:p>
    <w:p w14:paraId="7873463E" w14:textId="77777777" w:rsidR="004C2EC6" w:rsidRPr="00401A8F" w:rsidRDefault="004C2EC6" w:rsidP="00E753C2">
      <w:pPr>
        <w:adjustRightInd w:val="0"/>
        <w:snapToGrid w:val="0"/>
        <w:spacing w:line="300" w:lineRule="exact"/>
        <w:rPr>
          <w:rFonts w:asciiTheme="minorEastAsia" w:eastAsiaTheme="minorEastAsia" w:hAnsiTheme="minorEastAsia"/>
          <w:sz w:val="22"/>
        </w:rPr>
      </w:pPr>
    </w:p>
    <w:p w14:paraId="795AAE4F" w14:textId="77777777" w:rsidR="004C2EC6" w:rsidRPr="00401A8F" w:rsidRDefault="00E74FC0" w:rsidP="004C2EC6">
      <w:pPr>
        <w:adjustRightInd w:val="0"/>
        <w:snapToGrid w:val="0"/>
        <w:spacing w:line="300" w:lineRule="exact"/>
        <w:ind w:firstLineChars="100" w:firstLine="221"/>
        <w:rPr>
          <w:rFonts w:asciiTheme="minorEastAsia" w:eastAsiaTheme="minorEastAsia" w:hAnsiTheme="minorEastAsia"/>
          <w:sz w:val="22"/>
        </w:rPr>
      </w:pPr>
      <w:r>
        <w:rPr>
          <w:rFonts w:asciiTheme="minorEastAsia" w:eastAsiaTheme="minorEastAsia" w:hAnsiTheme="minorEastAsia" w:hint="eastAsia"/>
          <w:b/>
          <w:sz w:val="22"/>
        </w:rPr>
        <w:t>⑸</w:t>
      </w:r>
      <w:r w:rsidR="004C2EC6" w:rsidRPr="00401A8F">
        <w:rPr>
          <w:rFonts w:asciiTheme="minorEastAsia" w:eastAsiaTheme="minorEastAsia" w:hAnsiTheme="minorEastAsia" w:hint="eastAsia"/>
          <w:b/>
          <w:sz w:val="22"/>
        </w:rPr>
        <w:t xml:space="preserve">　</w:t>
      </w:r>
      <w:r w:rsidR="00C53668" w:rsidRPr="00401A8F">
        <w:rPr>
          <w:rFonts w:asciiTheme="minorEastAsia" w:eastAsiaTheme="minorEastAsia" w:hAnsiTheme="minorEastAsia" w:hint="eastAsia"/>
          <w:b/>
          <w:sz w:val="22"/>
        </w:rPr>
        <w:t>「非常災害対策」の徹底</w:t>
      </w:r>
    </w:p>
    <w:p w14:paraId="26DDFB38" w14:textId="77777777" w:rsidR="00C53668" w:rsidRPr="00401A8F" w:rsidRDefault="004C2EC6" w:rsidP="00C53668">
      <w:pPr>
        <w:pStyle w:val="Default"/>
        <w:snapToGrid w:val="0"/>
        <w:spacing w:line="300" w:lineRule="exact"/>
        <w:ind w:leftChars="300" w:left="630"/>
        <w:jc w:val="both"/>
        <w:rPr>
          <w:rFonts w:asciiTheme="minorEastAsia" w:eastAsiaTheme="minorEastAsia" w:hAnsiTheme="minorEastAsia"/>
          <w:color w:val="auto"/>
          <w:sz w:val="22"/>
          <w:szCs w:val="22"/>
        </w:rPr>
      </w:pPr>
      <w:r w:rsidRPr="00401A8F">
        <w:rPr>
          <w:rFonts w:asciiTheme="minorEastAsia" w:eastAsiaTheme="minorEastAsia" w:hAnsiTheme="minorEastAsia" w:cs="ＭＳ 明朝" w:hint="eastAsia"/>
          <w:color w:val="auto"/>
          <w:sz w:val="22"/>
          <w:szCs w:val="22"/>
        </w:rPr>
        <w:t>平成</w:t>
      </w:r>
      <w:r w:rsidRPr="00401A8F">
        <w:rPr>
          <w:rFonts w:asciiTheme="minorEastAsia" w:eastAsiaTheme="minorEastAsia" w:hAnsiTheme="minorEastAsia" w:cs="ＭＳ 明朝"/>
          <w:color w:val="auto"/>
          <w:sz w:val="22"/>
          <w:szCs w:val="22"/>
        </w:rPr>
        <w:t>23年３</w:t>
      </w:r>
      <w:r w:rsidRPr="00401A8F">
        <w:rPr>
          <w:rFonts w:asciiTheme="minorEastAsia" w:eastAsiaTheme="minorEastAsia" w:hAnsiTheme="minorEastAsia" w:cs="ＭＳ 明朝" w:hint="eastAsia"/>
          <w:color w:val="auto"/>
          <w:sz w:val="22"/>
          <w:szCs w:val="22"/>
        </w:rPr>
        <w:t>月に発生した東日本大震災</w:t>
      </w:r>
      <w:r w:rsidRPr="00401A8F">
        <w:rPr>
          <w:rFonts w:asciiTheme="minorEastAsia" w:eastAsiaTheme="minorEastAsia" w:hAnsiTheme="minorEastAsia" w:hint="eastAsia"/>
          <w:color w:val="auto"/>
          <w:sz w:val="22"/>
          <w:szCs w:val="22"/>
        </w:rPr>
        <w:t>、平成</w:t>
      </w:r>
      <w:r w:rsidRPr="00401A8F">
        <w:rPr>
          <w:rFonts w:asciiTheme="minorEastAsia" w:eastAsiaTheme="minorEastAsia" w:hAnsiTheme="minorEastAsia"/>
          <w:color w:val="auto"/>
          <w:sz w:val="22"/>
          <w:szCs w:val="22"/>
        </w:rPr>
        <w:t>28</w:t>
      </w:r>
      <w:r w:rsidR="00C53668" w:rsidRPr="00401A8F">
        <w:rPr>
          <w:rFonts w:asciiTheme="minorEastAsia" w:eastAsiaTheme="minorEastAsia" w:hAnsiTheme="minorEastAsia" w:hint="eastAsia"/>
          <w:color w:val="auto"/>
          <w:sz w:val="22"/>
          <w:szCs w:val="22"/>
        </w:rPr>
        <w:t>年４</w:t>
      </w:r>
      <w:r w:rsidRPr="00401A8F">
        <w:rPr>
          <w:rFonts w:asciiTheme="minorEastAsia" w:eastAsiaTheme="minorEastAsia" w:hAnsiTheme="minorEastAsia" w:hint="eastAsia"/>
          <w:color w:val="auto"/>
          <w:sz w:val="22"/>
          <w:szCs w:val="22"/>
        </w:rPr>
        <w:t>月に発生した</w:t>
      </w:r>
      <w:r w:rsidR="00C53668" w:rsidRPr="00401A8F">
        <w:rPr>
          <w:rFonts w:asciiTheme="minorEastAsia" w:eastAsiaTheme="minorEastAsia" w:hAnsiTheme="minorEastAsia" w:hint="eastAsia"/>
          <w:color w:val="auto"/>
          <w:sz w:val="22"/>
          <w:szCs w:val="22"/>
        </w:rPr>
        <w:t>熊本地震、令和６年</w:t>
      </w:r>
    </w:p>
    <w:p w14:paraId="2CFB6A30" w14:textId="77777777" w:rsidR="004C2EC6" w:rsidRPr="00401A8F" w:rsidRDefault="00C53668" w:rsidP="00C53668">
      <w:pPr>
        <w:pStyle w:val="Default"/>
        <w:snapToGrid w:val="0"/>
        <w:spacing w:line="300" w:lineRule="exact"/>
        <w:ind w:leftChars="200" w:left="420"/>
        <w:jc w:val="both"/>
        <w:rPr>
          <w:rFonts w:asciiTheme="minorEastAsia" w:eastAsiaTheme="minorEastAsia" w:hAnsiTheme="minorEastAsia" w:cs="ＭＳ 明朝"/>
          <w:color w:val="auto"/>
          <w:sz w:val="22"/>
          <w:szCs w:val="22"/>
        </w:rPr>
      </w:pPr>
      <w:r w:rsidRPr="00401A8F">
        <w:rPr>
          <w:rFonts w:asciiTheme="minorEastAsia" w:eastAsiaTheme="minorEastAsia" w:hAnsiTheme="minorEastAsia" w:hint="eastAsia"/>
          <w:color w:val="auto"/>
          <w:sz w:val="22"/>
          <w:szCs w:val="22"/>
        </w:rPr>
        <w:t>１月に発生した能登半島地震のほか、全国各地で多発している風水害などの自然災害</w:t>
      </w:r>
      <w:r w:rsidR="004C2EC6" w:rsidRPr="00401A8F">
        <w:rPr>
          <w:rFonts w:asciiTheme="minorEastAsia" w:eastAsiaTheme="minorEastAsia" w:hAnsiTheme="minorEastAsia" w:hint="eastAsia"/>
          <w:color w:val="auto"/>
          <w:sz w:val="22"/>
          <w:szCs w:val="22"/>
        </w:rPr>
        <w:t>害</w:t>
      </w:r>
      <w:r w:rsidR="004C2EC6" w:rsidRPr="00401A8F">
        <w:rPr>
          <w:rFonts w:asciiTheme="minorEastAsia" w:eastAsiaTheme="minorEastAsia" w:hAnsiTheme="minorEastAsia" w:cs="ＭＳ 明朝" w:hint="eastAsia"/>
          <w:color w:val="auto"/>
          <w:sz w:val="22"/>
          <w:szCs w:val="22"/>
        </w:rPr>
        <w:t>の教訓を活かし、また予想される南海トラフの巨大地震への備えとして、高齢者施設等にお</w:t>
      </w:r>
      <w:r w:rsidRPr="00401A8F">
        <w:rPr>
          <w:rFonts w:asciiTheme="minorEastAsia" w:eastAsiaTheme="minorEastAsia" w:hAnsiTheme="minorEastAsia" w:cs="ＭＳ 明朝" w:hint="eastAsia"/>
          <w:color w:val="auto"/>
          <w:sz w:val="22"/>
          <w:szCs w:val="22"/>
        </w:rPr>
        <w:t>ける適切な災害への対応を図るよう、次の事項について、徹底を図ります。</w:t>
      </w:r>
    </w:p>
    <w:p w14:paraId="44257AEB" w14:textId="77777777" w:rsidR="00C53668" w:rsidRPr="00401A8F" w:rsidRDefault="00C53668" w:rsidP="0052545C">
      <w:pPr>
        <w:pStyle w:val="Default"/>
        <w:snapToGrid w:val="0"/>
        <w:spacing w:line="300" w:lineRule="exact"/>
        <w:jc w:val="both"/>
        <w:rPr>
          <w:rFonts w:asciiTheme="minorEastAsia" w:eastAsiaTheme="minorEastAsia" w:hAnsiTheme="minorEastAsia" w:cs="ＭＳ 明朝"/>
          <w:color w:val="auto"/>
          <w:sz w:val="22"/>
          <w:szCs w:val="22"/>
        </w:rPr>
      </w:pPr>
    </w:p>
    <w:p w14:paraId="6CE96E26" w14:textId="77777777" w:rsidR="00C53668" w:rsidRPr="00401A8F" w:rsidRDefault="00E74FC0" w:rsidP="00C53668">
      <w:pPr>
        <w:adjustRightInd w:val="0"/>
        <w:snapToGrid w:val="0"/>
        <w:spacing w:line="300" w:lineRule="exact"/>
        <w:ind w:leftChars="200" w:left="640" w:hangingChars="100" w:hanging="220"/>
        <w:rPr>
          <w:rFonts w:asciiTheme="minorEastAsia" w:eastAsiaTheme="minorEastAsia" w:hAnsiTheme="minorEastAsia"/>
          <w:sz w:val="22"/>
        </w:rPr>
      </w:pPr>
      <w:r>
        <w:rPr>
          <w:rFonts w:asciiTheme="minorEastAsia" w:eastAsiaTheme="minorEastAsia" w:hAnsiTheme="minorEastAsia" w:hint="eastAsia"/>
          <w:sz w:val="22"/>
        </w:rPr>
        <w:t>・</w:t>
      </w:r>
      <w:r w:rsidR="00C53668" w:rsidRPr="00401A8F">
        <w:rPr>
          <w:rFonts w:asciiTheme="minorEastAsia" w:eastAsiaTheme="minorEastAsia" w:hAnsiTheme="minorEastAsia" w:hint="eastAsia"/>
          <w:sz w:val="22"/>
        </w:rPr>
        <w:t xml:space="preserve">　水防法又は土砂災害計画区域等における土砂災害防止対策の推進に関する法律に基づく市地域防災計画に定める要配慮者利用施設による避難確保計画の作成と避難訓練の</w:t>
      </w:r>
      <w:r w:rsidR="00C53668" w:rsidRPr="00EE15B1">
        <w:rPr>
          <w:rFonts w:asciiTheme="minorEastAsia" w:eastAsiaTheme="minorEastAsia" w:hAnsiTheme="minorEastAsia" w:hint="eastAsia"/>
          <w:sz w:val="22"/>
        </w:rPr>
        <w:t>実施</w:t>
      </w:r>
      <w:r w:rsidR="00A92EC7" w:rsidRPr="00EE15B1">
        <w:rPr>
          <w:rFonts w:asciiTheme="minorEastAsia" w:eastAsiaTheme="minorEastAsia" w:hAnsiTheme="minorEastAsia" w:hint="eastAsia"/>
          <w:sz w:val="22"/>
        </w:rPr>
        <w:t>及び</w:t>
      </w:r>
      <w:r w:rsidR="00915CF3" w:rsidRPr="00EE15B1">
        <w:rPr>
          <w:rFonts w:asciiTheme="minorEastAsia" w:eastAsiaTheme="minorEastAsia" w:hAnsiTheme="minorEastAsia" w:hint="eastAsia"/>
          <w:sz w:val="22"/>
        </w:rPr>
        <w:t>本</w:t>
      </w:r>
      <w:r w:rsidR="00A92EC7" w:rsidRPr="00EE15B1">
        <w:rPr>
          <w:rFonts w:asciiTheme="minorEastAsia" w:eastAsiaTheme="minorEastAsia" w:hAnsiTheme="minorEastAsia" w:hint="eastAsia"/>
          <w:sz w:val="22"/>
        </w:rPr>
        <w:t>市</w:t>
      </w:r>
      <w:r w:rsidR="002B1965" w:rsidRPr="00EE15B1">
        <w:rPr>
          <w:rFonts w:asciiTheme="minorEastAsia" w:eastAsiaTheme="minorEastAsia" w:hAnsiTheme="minorEastAsia" w:hint="eastAsia"/>
          <w:sz w:val="22"/>
        </w:rPr>
        <w:t>への報告</w:t>
      </w:r>
    </w:p>
    <w:p w14:paraId="52338D68" w14:textId="77777777" w:rsidR="00C53668" w:rsidRDefault="00E74FC0" w:rsidP="00C53668">
      <w:pPr>
        <w:adjustRightInd w:val="0"/>
        <w:snapToGrid w:val="0"/>
        <w:spacing w:line="300" w:lineRule="exact"/>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 xml:space="preserve">　　・</w:t>
      </w:r>
      <w:r w:rsidR="00C53668" w:rsidRPr="00401A8F">
        <w:rPr>
          <w:rFonts w:asciiTheme="minorEastAsia" w:eastAsiaTheme="minorEastAsia" w:hAnsiTheme="minorEastAsia" w:hint="eastAsia"/>
          <w:sz w:val="22"/>
        </w:rPr>
        <w:t xml:space="preserve">　非常災害対策として、地震、火災、風水害等の想定される非常災害に対する具体的計画（マニュアル）の作成と定期的な避難・救出訓練の実施</w:t>
      </w:r>
    </w:p>
    <w:p w14:paraId="7B5CB217" w14:textId="10DDDDA7" w:rsidR="00A66A2D" w:rsidRPr="006E1EE6" w:rsidRDefault="00A66A2D" w:rsidP="00A66A2D">
      <w:pPr>
        <w:adjustRightInd w:val="0"/>
        <w:snapToGrid w:val="0"/>
        <w:spacing w:line="300" w:lineRule="exact"/>
        <w:ind w:leftChars="200" w:left="640" w:hangingChars="100" w:hanging="220"/>
        <w:rPr>
          <w:rFonts w:asciiTheme="minorEastAsia" w:eastAsiaTheme="minorEastAsia" w:hAnsiTheme="minorEastAsia"/>
          <w:sz w:val="22"/>
        </w:rPr>
      </w:pPr>
      <w:r w:rsidRPr="006E1EE6">
        <w:rPr>
          <w:rFonts w:asciiTheme="minorEastAsia" w:eastAsiaTheme="minorEastAsia" w:hAnsiTheme="minorEastAsia" w:hint="eastAsia"/>
          <w:sz w:val="22"/>
        </w:rPr>
        <w:t>・　国の運用する災害時情報共有システムへの入力の徹底</w:t>
      </w:r>
    </w:p>
    <w:p w14:paraId="1EC4B450" w14:textId="77777777" w:rsidR="00C53668" w:rsidRPr="00401A8F" w:rsidRDefault="00C53668" w:rsidP="00C53668">
      <w:pPr>
        <w:adjustRightInd w:val="0"/>
        <w:snapToGrid w:val="0"/>
        <w:spacing w:line="300" w:lineRule="exact"/>
        <w:rPr>
          <w:rFonts w:asciiTheme="minorEastAsia" w:eastAsiaTheme="minorEastAsia" w:hAnsiTheme="minorEastAsia"/>
          <w:sz w:val="22"/>
        </w:rPr>
      </w:pPr>
    </w:p>
    <w:p w14:paraId="7B461941" w14:textId="77777777" w:rsidR="0052545C" w:rsidRPr="00401A8F" w:rsidRDefault="0052545C" w:rsidP="0052545C">
      <w:pPr>
        <w:pStyle w:val="Default"/>
        <w:snapToGrid w:val="0"/>
        <w:spacing w:line="300" w:lineRule="exact"/>
        <w:ind w:leftChars="200" w:left="420"/>
        <w:jc w:val="both"/>
        <w:rPr>
          <w:rFonts w:asciiTheme="minorEastAsia" w:eastAsiaTheme="minorEastAsia" w:hAnsiTheme="minorEastAsia" w:cs="ＭＳ 明朝"/>
          <w:b/>
          <w:color w:val="auto"/>
          <w:sz w:val="22"/>
          <w:szCs w:val="22"/>
        </w:rPr>
      </w:pPr>
      <w:r w:rsidRPr="00401A8F">
        <w:rPr>
          <w:rFonts w:asciiTheme="minorEastAsia" w:eastAsiaTheme="minorEastAsia" w:hAnsiTheme="minorEastAsia" w:cs="ＭＳ 明朝" w:hint="eastAsia"/>
          <w:b/>
          <w:color w:val="auto"/>
          <w:sz w:val="22"/>
          <w:szCs w:val="22"/>
        </w:rPr>
        <w:t>【留意事項】</w:t>
      </w:r>
    </w:p>
    <w:p w14:paraId="4B43DBA8" w14:textId="77777777" w:rsidR="0052545C" w:rsidRPr="00401A8F" w:rsidRDefault="0052545C" w:rsidP="0052545C">
      <w:pPr>
        <w:pStyle w:val="Default"/>
        <w:snapToGrid w:val="0"/>
        <w:spacing w:line="300" w:lineRule="exact"/>
        <w:ind w:leftChars="300" w:left="850" w:hangingChars="100" w:hanging="220"/>
        <w:jc w:val="both"/>
        <w:rPr>
          <w:rFonts w:asciiTheme="minorEastAsia" w:eastAsiaTheme="minorEastAsia" w:hAnsiTheme="minorEastAsia" w:cs="ＭＳ 明朝"/>
          <w:color w:val="auto"/>
          <w:sz w:val="22"/>
          <w:szCs w:val="22"/>
        </w:rPr>
      </w:pPr>
      <w:r w:rsidRPr="00401A8F">
        <w:rPr>
          <w:rFonts w:asciiTheme="minorEastAsia" w:eastAsiaTheme="minorEastAsia" w:hAnsiTheme="minorEastAsia" w:cs="ＭＳ 明朝" w:hint="eastAsia"/>
          <w:color w:val="auto"/>
          <w:sz w:val="22"/>
          <w:szCs w:val="22"/>
        </w:rPr>
        <w:t xml:space="preserve">・　</w:t>
      </w:r>
      <w:r w:rsidR="00926F28" w:rsidRPr="00401A8F">
        <w:rPr>
          <w:rFonts w:asciiTheme="minorEastAsia" w:eastAsiaTheme="minorEastAsia" w:hAnsiTheme="minorEastAsia" w:cs="ＭＳ 明朝" w:hint="eastAsia"/>
          <w:color w:val="auto"/>
          <w:sz w:val="22"/>
          <w:szCs w:val="22"/>
        </w:rPr>
        <w:t>災害発生時に被害の有無を本市</w:t>
      </w:r>
      <w:r w:rsidRPr="00401A8F">
        <w:rPr>
          <w:rFonts w:asciiTheme="minorEastAsia" w:eastAsiaTheme="minorEastAsia" w:hAnsiTheme="minorEastAsia" w:cs="ＭＳ 明朝" w:hint="eastAsia"/>
          <w:color w:val="auto"/>
          <w:sz w:val="22"/>
          <w:szCs w:val="22"/>
        </w:rPr>
        <w:t>へ報告する、地域と日頃から連携体制を取るなど、県が作成した「高齢者福祉施設における災害対応マニュアル」等に基づいて対応するよう指導します。</w:t>
      </w:r>
    </w:p>
    <w:p w14:paraId="054E9E6A" w14:textId="77777777" w:rsidR="00764CA5" w:rsidRPr="00401A8F" w:rsidRDefault="0052545C" w:rsidP="00764CA5">
      <w:pPr>
        <w:pStyle w:val="Default"/>
        <w:snapToGrid w:val="0"/>
        <w:spacing w:line="300" w:lineRule="exact"/>
        <w:ind w:leftChars="300" w:left="850" w:hangingChars="100" w:hanging="220"/>
        <w:jc w:val="both"/>
        <w:rPr>
          <w:rFonts w:asciiTheme="minorEastAsia" w:eastAsiaTheme="minorEastAsia" w:hAnsiTheme="minorEastAsia" w:cs="ＭＳ 明朝"/>
          <w:color w:val="auto"/>
          <w:sz w:val="22"/>
          <w:szCs w:val="22"/>
        </w:rPr>
      </w:pPr>
      <w:r w:rsidRPr="00401A8F">
        <w:rPr>
          <w:rFonts w:asciiTheme="minorEastAsia" w:eastAsiaTheme="minorEastAsia" w:hAnsiTheme="minorEastAsia" w:hint="eastAsia"/>
          <w:sz w:val="22"/>
        </w:rPr>
        <w:t>・</w:t>
      </w:r>
      <w:r w:rsidR="00764CA5" w:rsidRPr="00401A8F">
        <w:rPr>
          <w:rFonts w:asciiTheme="minorEastAsia" w:eastAsiaTheme="minorEastAsia" w:hAnsiTheme="minorEastAsia" w:hint="eastAsia"/>
          <w:sz w:val="22"/>
        </w:rPr>
        <w:t xml:space="preserve">　</w:t>
      </w:r>
      <w:r w:rsidR="00764CA5" w:rsidRPr="00401A8F">
        <w:rPr>
          <w:rFonts w:asciiTheme="minorEastAsia" w:eastAsiaTheme="minorEastAsia" w:hAnsiTheme="minorEastAsia" w:cs="ＭＳ 明朝" w:hint="eastAsia"/>
          <w:color w:val="auto"/>
          <w:sz w:val="22"/>
          <w:szCs w:val="22"/>
        </w:rPr>
        <w:t>食料、飲料水等の備蓄、地域との連携等の努力義務については引き続きその対応を促します。</w:t>
      </w:r>
    </w:p>
    <w:p w14:paraId="34200EF1" w14:textId="77777777" w:rsidR="0052545C" w:rsidRPr="00401A8F" w:rsidRDefault="0052545C" w:rsidP="00C53668">
      <w:pPr>
        <w:adjustRightInd w:val="0"/>
        <w:snapToGrid w:val="0"/>
        <w:spacing w:line="300" w:lineRule="exact"/>
        <w:rPr>
          <w:rFonts w:asciiTheme="minorEastAsia" w:eastAsiaTheme="minorEastAsia" w:hAnsiTheme="minorEastAsia"/>
          <w:sz w:val="22"/>
        </w:rPr>
      </w:pPr>
    </w:p>
    <w:p w14:paraId="4CEA0380" w14:textId="77777777" w:rsidR="0052545C" w:rsidRPr="00401A8F" w:rsidRDefault="0035071F" w:rsidP="0052545C">
      <w:pPr>
        <w:adjustRightInd w:val="0"/>
        <w:snapToGrid w:val="0"/>
        <w:spacing w:line="300" w:lineRule="exact"/>
        <w:ind w:firstLineChars="100" w:firstLine="221"/>
        <w:rPr>
          <w:rFonts w:asciiTheme="minorEastAsia" w:eastAsiaTheme="minorEastAsia" w:hAnsiTheme="minorEastAsia"/>
          <w:sz w:val="22"/>
        </w:rPr>
      </w:pPr>
      <w:r>
        <w:rPr>
          <w:rFonts w:asciiTheme="minorEastAsia" w:eastAsiaTheme="minorEastAsia" w:hAnsiTheme="minorEastAsia" w:hint="eastAsia"/>
          <w:b/>
          <w:sz w:val="22"/>
        </w:rPr>
        <w:t>⑹</w:t>
      </w:r>
      <w:r w:rsidR="0052545C" w:rsidRPr="00401A8F">
        <w:rPr>
          <w:rFonts w:asciiTheme="minorEastAsia" w:eastAsiaTheme="minorEastAsia" w:hAnsiTheme="minorEastAsia" w:hint="eastAsia"/>
          <w:b/>
          <w:sz w:val="22"/>
        </w:rPr>
        <w:t xml:space="preserve">　</w:t>
      </w:r>
      <w:r w:rsidR="00926F28" w:rsidRPr="00401A8F">
        <w:rPr>
          <w:rFonts w:asciiTheme="minorEastAsia" w:eastAsiaTheme="minorEastAsia" w:hAnsiTheme="minorEastAsia" w:hint="eastAsia"/>
          <w:b/>
          <w:sz w:val="22"/>
        </w:rPr>
        <w:t>業務継続に向けた取組の強化（減算対象）</w:t>
      </w:r>
    </w:p>
    <w:p w14:paraId="48951812" w14:textId="77777777" w:rsidR="00926F28" w:rsidRPr="00401A8F" w:rsidRDefault="00926F28" w:rsidP="00926F28">
      <w:pPr>
        <w:pStyle w:val="Default"/>
        <w:snapToGrid w:val="0"/>
        <w:spacing w:line="300" w:lineRule="exact"/>
        <w:ind w:leftChars="300" w:left="630"/>
        <w:jc w:val="both"/>
        <w:rPr>
          <w:rFonts w:asciiTheme="minorEastAsia" w:eastAsiaTheme="minorEastAsia" w:hAnsiTheme="minorEastAsia" w:cs="ＭＳ 明朝"/>
          <w:color w:val="auto"/>
          <w:sz w:val="22"/>
          <w:szCs w:val="22"/>
        </w:rPr>
      </w:pPr>
      <w:r w:rsidRPr="00401A8F">
        <w:rPr>
          <w:rFonts w:asciiTheme="minorEastAsia" w:eastAsiaTheme="minorEastAsia" w:hAnsiTheme="minorEastAsia" w:cs="ＭＳ 明朝" w:hint="eastAsia"/>
          <w:color w:val="auto"/>
          <w:sz w:val="22"/>
          <w:szCs w:val="22"/>
        </w:rPr>
        <w:t>感染症や災害が発生した場合であっても、必要な介護サービスが継続的に提供できる</w:t>
      </w:r>
    </w:p>
    <w:p w14:paraId="1AC94AD3" w14:textId="77777777" w:rsidR="0052545C" w:rsidRPr="00401A8F" w:rsidRDefault="00926F28" w:rsidP="00926F28">
      <w:pPr>
        <w:pStyle w:val="Default"/>
        <w:snapToGrid w:val="0"/>
        <w:spacing w:line="300" w:lineRule="exact"/>
        <w:ind w:leftChars="200" w:left="420"/>
        <w:jc w:val="both"/>
        <w:rPr>
          <w:rFonts w:asciiTheme="minorEastAsia" w:eastAsiaTheme="minorEastAsia" w:hAnsiTheme="minorEastAsia"/>
          <w:color w:val="auto"/>
          <w:sz w:val="22"/>
          <w:szCs w:val="22"/>
        </w:rPr>
      </w:pPr>
      <w:r w:rsidRPr="00401A8F">
        <w:rPr>
          <w:rFonts w:asciiTheme="minorEastAsia" w:eastAsiaTheme="minorEastAsia" w:hAnsiTheme="minorEastAsia" w:cs="ＭＳ 明朝" w:hint="eastAsia"/>
          <w:color w:val="auto"/>
          <w:sz w:val="22"/>
          <w:szCs w:val="22"/>
        </w:rPr>
        <w:t>体制を構築する観点から、業務継続に向けた計画等の策定、研修、想定訓練が適切に行われるよう指導します。</w:t>
      </w:r>
    </w:p>
    <w:p w14:paraId="374843CA" w14:textId="77777777" w:rsidR="00C53668" w:rsidRPr="00401A8F" w:rsidRDefault="00C53668" w:rsidP="00C53668">
      <w:pPr>
        <w:adjustRightInd w:val="0"/>
        <w:snapToGrid w:val="0"/>
        <w:spacing w:line="300" w:lineRule="exact"/>
        <w:rPr>
          <w:rFonts w:asciiTheme="minorEastAsia" w:eastAsiaTheme="minorEastAsia" w:hAnsiTheme="minorEastAsia"/>
          <w:sz w:val="22"/>
        </w:rPr>
      </w:pPr>
    </w:p>
    <w:p w14:paraId="6A5D6CA1" w14:textId="77777777" w:rsidR="00926F28" w:rsidRPr="00401A8F" w:rsidRDefault="0035071F" w:rsidP="00926F28">
      <w:pPr>
        <w:adjustRightInd w:val="0"/>
        <w:snapToGrid w:val="0"/>
        <w:spacing w:line="300" w:lineRule="exact"/>
        <w:ind w:firstLineChars="100" w:firstLine="221"/>
        <w:rPr>
          <w:rFonts w:asciiTheme="minorEastAsia" w:eastAsiaTheme="minorEastAsia" w:hAnsiTheme="minorEastAsia"/>
          <w:sz w:val="22"/>
        </w:rPr>
      </w:pPr>
      <w:r>
        <w:rPr>
          <w:rFonts w:asciiTheme="minorEastAsia" w:eastAsiaTheme="minorEastAsia" w:hAnsiTheme="minorEastAsia" w:hint="eastAsia"/>
          <w:b/>
          <w:sz w:val="22"/>
        </w:rPr>
        <w:t>⑺</w:t>
      </w:r>
      <w:r w:rsidR="00926F28" w:rsidRPr="00401A8F">
        <w:rPr>
          <w:rFonts w:asciiTheme="minorEastAsia" w:eastAsiaTheme="minorEastAsia" w:hAnsiTheme="minorEastAsia" w:hint="eastAsia"/>
          <w:b/>
          <w:sz w:val="22"/>
        </w:rPr>
        <w:t xml:space="preserve">　「事故防止対策」及び「苦情対応」</w:t>
      </w:r>
    </w:p>
    <w:p w14:paraId="1D1D4AEF" w14:textId="77777777" w:rsidR="00926F28" w:rsidRPr="00401A8F" w:rsidRDefault="0035071F" w:rsidP="00926F28">
      <w:pPr>
        <w:pStyle w:val="Default"/>
        <w:snapToGrid w:val="0"/>
        <w:spacing w:line="300" w:lineRule="exact"/>
        <w:ind w:left="660" w:hangingChars="300" w:hanging="660"/>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　　・</w:t>
      </w:r>
      <w:r w:rsidR="00926F28" w:rsidRPr="00401A8F">
        <w:rPr>
          <w:rFonts w:asciiTheme="minorEastAsia" w:eastAsiaTheme="minorEastAsia" w:hAnsiTheme="minorEastAsia" w:cs="ＭＳ 明朝" w:hint="eastAsia"/>
          <w:color w:val="auto"/>
          <w:sz w:val="22"/>
          <w:szCs w:val="22"/>
        </w:rPr>
        <w:t xml:space="preserve">　事故の内容を正確に記録し、従業者間で情報を共有するとともに、事業所全体で原因の究明及び実効性のある再発防止対策を講ずるよう指導します。</w:t>
      </w:r>
    </w:p>
    <w:p w14:paraId="07D082A0" w14:textId="77777777" w:rsidR="0052545C" w:rsidRPr="00401A8F" w:rsidRDefault="0035071F" w:rsidP="00D30EAD">
      <w:pPr>
        <w:adjustRightInd w:val="0"/>
        <w:snapToGrid w:val="0"/>
        <w:spacing w:line="300" w:lineRule="exact"/>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 xml:space="preserve">　　・</w:t>
      </w:r>
      <w:r w:rsidR="00926F28" w:rsidRPr="00401A8F">
        <w:rPr>
          <w:rFonts w:asciiTheme="minorEastAsia" w:eastAsiaTheme="minorEastAsia" w:hAnsiTheme="minorEastAsia" w:hint="eastAsia"/>
          <w:sz w:val="22"/>
        </w:rPr>
        <w:t xml:space="preserve">　本市に報告すべき</w:t>
      </w:r>
      <w:r w:rsidR="00926F28" w:rsidRPr="00B6363A">
        <w:rPr>
          <w:rFonts w:asciiTheme="minorEastAsia" w:eastAsiaTheme="minorEastAsia" w:hAnsiTheme="minorEastAsia" w:hint="eastAsia"/>
          <w:sz w:val="22"/>
        </w:rPr>
        <w:t>事故を理解していない</w:t>
      </w:r>
      <w:r w:rsidR="00065A94" w:rsidRPr="00B6363A">
        <w:rPr>
          <w:rFonts w:asciiTheme="minorEastAsia" w:eastAsiaTheme="minorEastAsia" w:hAnsiTheme="minorEastAsia" w:hint="eastAsia"/>
          <w:sz w:val="22"/>
        </w:rPr>
        <w:t>又は</w:t>
      </w:r>
      <w:r w:rsidR="00D30EAD" w:rsidRPr="00B6363A">
        <w:rPr>
          <w:rFonts w:asciiTheme="minorEastAsia" w:eastAsiaTheme="minorEastAsia" w:hAnsiTheme="minorEastAsia" w:hint="eastAsia"/>
          <w:sz w:val="22"/>
        </w:rPr>
        <w:t>報</w:t>
      </w:r>
      <w:r w:rsidR="00D30EAD" w:rsidRPr="00401A8F">
        <w:rPr>
          <w:rFonts w:asciiTheme="minorEastAsia" w:eastAsiaTheme="minorEastAsia" w:hAnsiTheme="minorEastAsia" w:hint="eastAsia"/>
          <w:sz w:val="22"/>
        </w:rPr>
        <w:t>告していないなどの事例が見受けられることから、報告について徹底を図ります。</w:t>
      </w:r>
    </w:p>
    <w:p w14:paraId="652FF8C2" w14:textId="77777777" w:rsidR="0052545C" w:rsidRPr="00401A8F" w:rsidRDefault="0035071F" w:rsidP="00D30EAD">
      <w:pPr>
        <w:adjustRightInd w:val="0"/>
        <w:snapToGrid w:val="0"/>
        <w:spacing w:line="300" w:lineRule="exact"/>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 xml:space="preserve">　　・</w:t>
      </w:r>
      <w:r w:rsidR="00D30EAD" w:rsidRPr="00401A8F">
        <w:rPr>
          <w:rFonts w:asciiTheme="minorEastAsia" w:eastAsiaTheme="minorEastAsia" w:hAnsiTheme="minorEastAsia" w:hint="eastAsia"/>
          <w:sz w:val="22"/>
        </w:rPr>
        <w:t xml:space="preserve">　苦情は、サービスの質向上を図る上で重要な情報であることから、事業所全体で情報を共有するとともに、苦情の内容を踏まえた取組を積極的に行うよう指導します。</w:t>
      </w:r>
    </w:p>
    <w:p w14:paraId="7C671300" w14:textId="77777777" w:rsidR="0081071D" w:rsidRPr="00401A8F" w:rsidRDefault="0081071D" w:rsidP="00C53668">
      <w:pPr>
        <w:adjustRightInd w:val="0"/>
        <w:snapToGrid w:val="0"/>
        <w:spacing w:line="300" w:lineRule="exact"/>
        <w:rPr>
          <w:rFonts w:asciiTheme="minorEastAsia" w:eastAsiaTheme="minorEastAsia" w:hAnsiTheme="minorEastAsia"/>
          <w:sz w:val="22"/>
        </w:rPr>
      </w:pPr>
    </w:p>
    <w:p w14:paraId="1950CFC1" w14:textId="77777777" w:rsidR="003D1306" w:rsidRDefault="0035071F" w:rsidP="003D1306">
      <w:pPr>
        <w:adjustRightInd w:val="0"/>
        <w:snapToGrid w:val="0"/>
        <w:spacing w:line="300" w:lineRule="exact"/>
        <w:ind w:firstLineChars="100" w:firstLine="221"/>
        <w:rPr>
          <w:rFonts w:asciiTheme="minorEastAsia" w:eastAsiaTheme="minorEastAsia" w:hAnsiTheme="minorEastAsia"/>
          <w:b/>
          <w:sz w:val="22"/>
        </w:rPr>
      </w:pPr>
      <w:r>
        <w:rPr>
          <w:rFonts w:asciiTheme="minorEastAsia" w:eastAsiaTheme="minorEastAsia" w:hAnsiTheme="minorEastAsia" w:hint="eastAsia"/>
          <w:b/>
          <w:sz w:val="22"/>
        </w:rPr>
        <w:t>⑻</w:t>
      </w:r>
      <w:r w:rsidR="003D1306" w:rsidRPr="00401A8F">
        <w:rPr>
          <w:rFonts w:asciiTheme="minorEastAsia" w:eastAsiaTheme="minorEastAsia" w:hAnsiTheme="minorEastAsia" w:hint="eastAsia"/>
          <w:b/>
          <w:sz w:val="22"/>
        </w:rPr>
        <w:t xml:space="preserve">　「計画」の適切な作成</w:t>
      </w:r>
    </w:p>
    <w:p w14:paraId="4C3ED031" w14:textId="77777777" w:rsidR="0081071D" w:rsidRPr="00B6363A" w:rsidRDefault="0081071D" w:rsidP="003D1306">
      <w:pPr>
        <w:adjustRightInd w:val="0"/>
        <w:snapToGrid w:val="0"/>
        <w:spacing w:line="300" w:lineRule="exact"/>
        <w:ind w:firstLineChars="100" w:firstLine="220"/>
        <w:rPr>
          <w:rFonts w:asciiTheme="minorEastAsia" w:eastAsiaTheme="minorEastAsia" w:hAnsiTheme="minorEastAsia"/>
          <w:b/>
          <w:sz w:val="22"/>
        </w:rPr>
      </w:pPr>
      <w:r w:rsidRPr="007611E0">
        <w:rPr>
          <w:rFonts w:asciiTheme="minorEastAsia" w:eastAsiaTheme="minorEastAsia" w:hAnsiTheme="minorEastAsia" w:hint="eastAsia"/>
          <w:color w:val="C00000"/>
          <w:sz w:val="22"/>
        </w:rPr>
        <w:t xml:space="preserve">　</w:t>
      </w:r>
      <w:r w:rsidRPr="00B6363A">
        <w:rPr>
          <w:rFonts w:asciiTheme="minorEastAsia" w:eastAsiaTheme="minorEastAsia" w:hAnsiTheme="minorEastAsia" w:hint="eastAsia"/>
          <w:b/>
          <w:sz w:val="22"/>
        </w:rPr>
        <w:t>ア　居宅サービス計画</w:t>
      </w:r>
      <w:r w:rsidR="007611E0" w:rsidRPr="00B6363A">
        <w:rPr>
          <w:rFonts w:asciiTheme="minorEastAsia" w:eastAsiaTheme="minorEastAsia" w:hAnsiTheme="minorEastAsia" w:hint="eastAsia"/>
          <w:b/>
          <w:sz w:val="22"/>
        </w:rPr>
        <w:t>・施設サービス計画</w:t>
      </w:r>
    </w:p>
    <w:p w14:paraId="20C5C0AB" w14:textId="77777777" w:rsidR="0081071D" w:rsidRPr="00B6363A" w:rsidRDefault="0081071D" w:rsidP="0081071D">
      <w:pPr>
        <w:autoSpaceDE w:val="0"/>
        <w:autoSpaceDN w:val="0"/>
        <w:adjustRightInd w:val="0"/>
        <w:ind w:left="880" w:hangingChars="400" w:hanging="880"/>
        <w:jc w:val="left"/>
        <w:rPr>
          <w:rFonts w:ascii="ＭＳ 明朝" w:hAnsi="ＭＳ 明朝" w:cs="MS-Mincho"/>
          <w:kern w:val="0"/>
          <w:sz w:val="22"/>
        </w:rPr>
      </w:pPr>
      <w:r w:rsidRPr="00B6363A">
        <w:rPr>
          <w:rFonts w:asciiTheme="minorEastAsia" w:eastAsiaTheme="minorEastAsia" w:hAnsiTheme="minorEastAsia" w:hint="eastAsia"/>
          <w:sz w:val="22"/>
        </w:rPr>
        <w:t xml:space="preserve">　　　・　</w:t>
      </w:r>
      <w:r w:rsidRPr="00B6363A">
        <w:rPr>
          <w:rFonts w:ascii="ＭＳ 明朝" w:hAnsi="ＭＳ 明朝" w:cs="MS-Mincho" w:hint="eastAsia"/>
          <w:kern w:val="0"/>
          <w:sz w:val="22"/>
        </w:rPr>
        <w:t>ケアマネジメントについては、個々の利用者の置かれている環境や希望などを把握、分析した上で、利用者の自立を支援し、状態の悪化をできるだけ防止する視点に立って、適切なケアが総合的かつ効率的に提供されるよう、以下のプロセスの実施について、徹底を図ります。</w:t>
      </w:r>
    </w:p>
    <w:p w14:paraId="5D7D23EE" w14:textId="77777777" w:rsidR="0081071D" w:rsidRPr="00B6363A" w:rsidRDefault="0081071D" w:rsidP="007611E0">
      <w:pPr>
        <w:autoSpaceDE w:val="0"/>
        <w:autoSpaceDN w:val="0"/>
        <w:adjustRightInd w:val="0"/>
        <w:ind w:leftChars="406" w:left="1135" w:hangingChars="128" w:hanging="282"/>
        <w:jc w:val="left"/>
        <w:rPr>
          <w:rFonts w:ascii="ＭＳ 明朝" w:hAnsi="ＭＳ 明朝" w:cs="MS-Mincho"/>
          <w:kern w:val="0"/>
          <w:sz w:val="22"/>
        </w:rPr>
      </w:pPr>
      <w:r w:rsidRPr="00B6363A">
        <w:rPr>
          <w:rFonts w:ascii="ＭＳ 明朝" w:hAnsi="ＭＳ 明朝" w:cs="MS-Mincho" w:hint="eastAsia"/>
          <w:kern w:val="0"/>
          <w:sz w:val="22"/>
        </w:rPr>
        <w:t>①</w:t>
      </w:r>
      <w:r w:rsidRPr="00B6363A">
        <w:rPr>
          <w:rFonts w:ascii="ＭＳ 明朝" w:hAnsi="ＭＳ 明朝" w:cs="MS-Mincho"/>
          <w:kern w:val="0"/>
          <w:sz w:val="22"/>
        </w:rPr>
        <w:t xml:space="preserve"> </w:t>
      </w:r>
      <w:r w:rsidRPr="00B6363A">
        <w:rPr>
          <w:rFonts w:ascii="ＭＳ 明朝" w:hAnsi="ＭＳ 明朝" w:cs="MS-Mincho" w:hint="eastAsia"/>
          <w:kern w:val="0"/>
          <w:sz w:val="22"/>
        </w:rPr>
        <w:t>利用者の状況を把握し、生活上の課題を分析する。（アセスメント）</w:t>
      </w:r>
    </w:p>
    <w:p w14:paraId="24D84A10" w14:textId="77777777" w:rsidR="0081071D" w:rsidRPr="00B6363A" w:rsidRDefault="0081071D" w:rsidP="007611E0">
      <w:pPr>
        <w:autoSpaceDE w:val="0"/>
        <w:autoSpaceDN w:val="0"/>
        <w:adjustRightInd w:val="0"/>
        <w:ind w:leftChars="406" w:left="1135" w:hangingChars="128" w:hanging="282"/>
        <w:jc w:val="left"/>
        <w:rPr>
          <w:rFonts w:ascii="ＭＳ 明朝" w:hAnsi="ＭＳ 明朝" w:cs="Century"/>
          <w:kern w:val="0"/>
          <w:sz w:val="22"/>
        </w:rPr>
      </w:pPr>
      <w:r w:rsidRPr="00B6363A">
        <w:rPr>
          <w:rFonts w:ascii="ＭＳ 明朝" w:hAnsi="ＭＳ 明朝" w:cs="MS-Mincho" w:hint="eastAsia"/>
          <w:kern w:val="0"/>
          <w:sz w:val="22"/>
        </w:rPr>
        <w:lastRenderedPageBreak/>
        <w:t>②</w:t>
      </w:r>
      <w:r w:rsidRPr="00B6363A">
        <w:rPr>
          <w:rFonts w:ascii="ＭＳ 明朝" w:hAnsi="ＭＳ 明朝" w:cs="MS-Mincho"/>
          <w:kern w:val="0"/>
          <w:sz w:val="22"/>
        </w:rPr>
        <w:t xml:space="preserve"> </w:t>
      </w:r>
      <w:r w:rsidRPr="00B6363A">
        <w:rPr>
          <w:rFonts w:ascii="ＭＳ 明朝" w:hAnsi="ＭＳ 明朝" w:cs="MS-Mincho" w:hint="eastAsia"/>
          <w:kern w:val="0"/>
          <w:sz w:val="22"/>
        </w:rPr>
        <w:t>アセスメントを踏まえて総合的な援助方針、目標を設定するとともに、利用者の希望等を考慮して適切な介護サービス等を組み合わせる。（プランニング）</w:t>
      </w:r>
    </w:p>
    <w:p w14:paraId="189E112C" w14:textId="77777777" w:rsidR="0081071D" w:rsidRPr="00B6363A" w:rsidRDefault="0081071D" w:rsidP="007611E0">
      <w:pPr>
        <w:autoSpaceDE w:val="0"/>
        <w:autoSpaceDN w:val="0"/>
        <w:adjustRightInd w:val="0"/>
        <w:ind w:leftChars="406" w:left="1135" w:hangingChars="128" w:hanging="282"/>
        <w:jc w:val="left"/>
        <w:rPr>
          <w:rFonts w:ascii="ＭＳ 明朝" w:hAnsi="ＭＳ 明朝" w:cs="MS-Mincho"/>
          <w:kern w:val="0"/>
          <w:sz w:val="22"/>
        </w:rPr>
      </w:pPr>
      <w:r w:rsidRPr="00B6363A">
        <w:rPr>
          <w:rFonts w:ascii="ＭＳ 明朝" w:hAnsi="ＭＳ 明朝" w:cs="MS-Mincho" w:hint="eastAsia"/>
          <w:kern w:val="0"/>
          <w:sz w:val="22"/>
        </w:rPr>
        <w:t>③</w:t>
      </w:r>
      <w:r w:rsidRPr="00B6363A">
        <w:rPr>
          <w:rFonts w:ascii="ＭＳ 明朝" w:hAnsi="ＭＳ 明朝" w:cs="MS-Mincho"/>
          <w:kern w:val="0"/>
          <w:sz w:val="22"/>
        </w:rPr>
        <w:t xml:space="preserve"> </w:t>
      </w:r>
      <w:r w:rsidRPr="00B6363A">
        <w:rPr>
          <w:rFonts w:ascii="ＭＳ 明朝" w:hAnsi="ＭＳ 明朝" w:cs="MS-Mincho" w:hint="eastAsia"/>
          <w:kern w:val="0"/>
          <w:sz w:val="22"/>
        </w:rPr>
        <w:t>①及び②について、サービス担当者会議等において支援にかかわる専門職間で検討・調整し、認識を共有した上で効果的・効率的な居宅・施設サービス計画（ケアプラン）を策定する。（多種職協働）</w:t>
      </w:r>
    </w:p>
    <w:p w14:paraId="030571CC" w14:textId="77777777" w:rsidR="0081071D" w:rsidRPr="00B6363A" w:rsidRDefault="0081071D" w:rsidP="007611E0">
      <w:pPr>
        <w:autoSpaceDE w:val="0"/>
        <w:autoSpaceDN w:val="0"/>
        <w:adjustRightInd w:val="0"/>
        <w:ind w:leftChars="406" w:left="1135" w:hangingChars="128" w:hanging="282"/>
        <w:jc w:val="left"/>
        <w:rPr>
          <w:rFonts w:ascii="ＭＳ 明朝" w:hAnsi="ＭＳ 明朝" w:cs="MS-Mincho"/>
          <w:kern w:val="0"/>
          <w:sz w:val="22"/>
        </w:rPr>
      </w:pPr>
      <w:r w:rsidRPr="00B6363A">
        <w:rPr>
          <w:rFonts w:ascii="ＭＳ 明朝" w:hAnsi="ＭＳ 明朝" w:cs="MS-Mincho" w:hint="eastAsia"/>
          <w:kern w:val="0"/>
          <w:sz w:val="22"/>
        </w:rPr>
        <w:t>④</w:t>
      </w:r>
      <w:r w:rsidRPr="00B6363A">
        <w:rPr>
          <w:rFonts w:ascii="ＭＳ 明朝" w:hAnsi="ＭＳ 明朝" w:cs="MS-Mincho"/>
          <w:kern w:val="0"/>
          <w:sz w:val="22"/>
        </w:rPr>
        <w:t xml:space="preserve"> </w:t>
      </w:r>
      <w:r w:rsidRPr="00B6363A">
        <w:rPr>
          <w:rFonts w:ascii="ＭＳ 明朝" w:hAnsi="ＭＳ 明朝" w:cs="MS-Mincho" w:hint="eastAsia"/>
          <w:kern w:val="0"/>
          <w:sz w:val="22"/>
        </w:rPr>
        <w:t>ケアプランの作成後においても、継続的にそれぞれのサービスの実施状況や利</w:t>
      </w:r>
    </w:p>
    <w:p w14:paraId="02EB440E" w14:textId="77777777" w:rsidR="0081071D" w:rsidRPr="00B6363A" w:rsidRDefault="0081071D" w:rsidP="007611E0">
      <w:pPr>
        <w:autoSpaceDE w:val="0"/>
        <w:autoSpaceDN w:val="0"/>
        <w:adjustRightInd w:val="0"/>
        <w:ind w:leftChars="506" w:left="1125" w:hangingChars="28" w:hanging="62"/>
        <w:jc w:val="left"/>
        <w:rPr>
          <w:rFonts w:ascii="ＭＳ 明朝" w:hAnsi="ＭＳ 明朝" w:cs="MS-Mincho"/>
          <w:kern w:val="0"/>
          <w:sz w:val="22"/>
        </w:rPr>
      </w:pPr>
      <w:r w:rsidRPr="00B6363A">
        <w:rPr>
          <w:rFonts w:ascii="ＭＳ 明朝" w:hAnsi="ＭＳ 明朝" w:cs="MS-Mincho" w:hint="eastAsia"/>
          <w:kern w:val="0"/>
          <w:sz w:val="22"/>
        </w:rPr>
        <w:t>用者の状況の変化等を把握し、ケアの内容等の再評価・改善を図る。（モニタリング）</w:t>
      </w:r>
    </w:p>
    <w:p w14:paraId="169E6F42" w14:textId="77777777" w:rsidR="007611E0" w:rsidRPr="00B6363A" w:rsidRDefault="007611E0" w:rsidP="007611E0">
      <w:pPr>
        <w:autoSpaceDE w:val="0"/>
        <w:autoSpaceDN w:val="0"/>
        <w:adjustRightInd w:val="0"/>
        <w:ind w:leftChars="506" w:left="1125" w:hangingChars="28" w:hanging="62"/>
        <w:jc w:val="left"/>
        <w:rPr>
          <w:rFonts w:ascii="ＭＳ 明朝" w:hAnsi="ＭＳ 明朝" w:cs="MS-Mincho"/>
          <w:kern w:val="0"/>
          <w:sz w:val="22"/>
        </w:rPr>
      </w:pPr>
    </w:p>
    <w:p w14:paraId="571EFADB" w14:textId="77777777" w:rsidR="0081071D" w:rsidRPr="00B6363A" w:rsidRDefault="0081071D" w:rsidP="007611E0">
      <w:pPr>
        <w:autoSpaceDE w:val="0"/>
        <w:autoSpaceDN w:val="0"/>
        <w:adjustRightInd w:val="0"/>
        <w:ind w:firstLineChars="300" w:firstLine="660"/>
        <w:jc w:val="left"/>
        <w:rPr>
          <w:rFonts w:ascii="ＭＳ 明朝" w:hAnsi="ＭＳ 明朝" w:cs="MS-Mincho"/>
          <w:kern w:val="0"/>
          <w:sz w:val="22"/>
        </w:rPr>
      </w:pPr>
      <w:r w:rsidRPr="00B6363A">
        <w:rPr>
          <w:rFonts w:ascii="ＭＳ 明朝" w:hAnsi="ＭＳ 明朝" w:cs="MS-Mincho" w:hint="eastAsia"/>
          <w:kern w:val="0"/>
          <w:sz w:val="22"/>
        </w:rPr>
        <w:t>【居宅サービス計画】</w:t>
      </w:r>
    </w:p>
    <w:p w14:paraId="5A8A8B80" w14:textId="77777777" w:rsidR="0081071D" w:rsidRPr="00B6363A" w:rsidRDefault="0081071D" w:rsidP="007611E0">
      <w:pPr>
        <w:autoSpaceDE w:val="0"/>
        <w:autoSpaceDN w:val="0"/>
        <w:adjustRightInd w:val="0"/>
        <w:ind w:leftChars="400" w:left="1060" w:hangingChars="100" w:hanging="220"/>
        <w:jc w:val="left"/>
        <w:rPr>
          <w:rFonts w:ascii="ＭＳ 明朝" w:hAnsi="ＭＳ 明朝" w:cs="MS-Mincho"/>
          <w:kern w:val="0"/>
          <w:sz w:val="22"/>
        </w:rPr>
      </w:pPr>
      <w:r w:rsidRPr="00B6363A">
        <w:rPr>
          <w:rFonts w:ascii="ＭＳ 明朝" w:hAnsi="ＭＳ 明朝" w:cs="MS-Mincho" w:hint="eastAsia"/>
          <w:kern w:val="0"/>
          <w:sz w:val="22"/>
        </w:rPr>
        <w:t>ⅰ</w:t>
      </w:r>
      <w:r w:rsidRPr="00B6363A">
        <w:rPr>
          <w:rFonts w:ascii="ＭＳ 明朝" w:hAnsi="ＭＳ 明朝" w:cs="MS-Mincho"/>
          <w:kern w:val="0"/>
          <w:sz w:val="22"/>
        </w:rPr>
        <w:t xml:space="preserve"> </w:t>
      </w:r>
      <w:r w:rsidRPr="00B6363A">
        <w:rPr>
          <w:rFonts w:ascii="ＭＳ 明朝" w:hAnsi="ＭＳ 明朝" w:cs="MS-Mincho" w:hint="eastAsia"/>
          <w:kern w:val="0"/>
          <w:sz w:val="22"/>
        </w:rPr>
        <w:t>運営指導において、所要のプロセスを適切に行っておらず、運営基準減算に該当するなどの不適切な事例が見受けられるため、介護保険制度の基本理念を実現する上で、指定居宅介護支援事者が極めて重要な役割を果たすことについて、徹底を図ります。</w:t>
      </w:r>
    </w:p>
    <w:p w14:paraId="1016A35E" w14:textId="77777777" w:rsidR="0081071D" w:rsidRPr="00B6363A" w:rsidRDefault="0081071D" w:rsidP="007611E0">
      <w:pPr>
        <w:autoSpaceDE w:val="0"/>
        <w:autoSpaceDN w:val="0"/>
        <w:adjustRightInd w:val="0"/>
        <w:ind w:leftChars="400" w:left="1060" w:hangingChars="100" w:hanging="220"/>
        <w:jc w:val="left"/>
        <w:rPr>
          <w:rFonts w:ascii="ＭＳ 明朝" w:hAnsi="ＭＳ 明朝" w:cs="MS-Mincho"/>
          <w:kern w:val="0"/>
          <w:sz w:val="22"/>
        </w:rPr>
      </w:pPr>
      <w:r w:rsidRPr="00B6363A">
        <w:rPr>
          <w:rFonts w:ascii="ＭＳ 明朝" w:hAnsi="ＭＳ 明朝" w:cs="MS-Mincho" w:hint="eastAsia"/>
          <w:kern w:val="0"/>
          <w:sz w:val="22"/>
        </w:rPr>
        <w:t>ⅱ</w:t>
      </w:r>
      <w:r w:rsidRPr="00B6363A">
        <w:rPr>
          <w:rFonts w:ascii="ＭＳ 明朝" w:hAnsi="ＭＳ 明朝" w:cs="MS-Mincho"/>
          <w:kern w:val="0"/>
          <w:sz w:val="22"/>
        </w:rPr>
        <w:t xml:space="preserve"> </w:t>
      </w:r>
      <w:r w:rsidRPr="00B6363A">
        <w:rPr>
          <w:rFonts w:ascii="ＭＳ 明朝" w:hAnsi="ＭＳ 明朝" w:cs="MS-Mincho" w:hint="eastAsia"/>
          <w:kern w:val="0"/>
          <w:sz w:val="22"/>
        </w:rPr>
        <w:t>ケアプランの作成遅延に伴う、サービス事業所への交付の遅れが、サービス事業所における個別サービス計画の作成遅延につながることから、適時のケアプランの作成について指導します。</w:t>
      </w:r>
    </w:p>
    <w:p w14:paraId="4F85F5E9" w14:textId="77777777" w:rsidR="0081071D" w:rsidRPr="00B6363A" w:rsidRDefault="0081071D" w:rsidP="007611E0">
      <w:pPr>
        <w:autoSpaceDE w:val="0"/>
        <w:autoSpaceDN w:val="0"/>
        <w:adjustRightInd w:val="0"/>
        <w:ind w:leftChars="400" w:left="1060" w:hangingChars="100" w:hanging="220"/>
        <w:jc w:val="left"/>
        <w:rPr>
          <w:rFonts w:ascii="ＭＳ 明朝" w:hAnsi="ＭＳ 明朝" w:cs="MS-Mincho"/>
          <w:kern w:val="0"/>
          <w:sz w:val="22"/>
        </w:rPr>
      </w:pPr>
      <w:r w:rsidRPr="00B6363A">
        <w:rPr>
          <w:rFonts w:ascii="ＭＳ 明朝" w:hAnsi="ＭＳ 明朝" w:cs="MS-Mincho" w:hint="eastAsia"/>
          <w:kern w:val="0"/>
          <w:sz w:val="22"/>
        </w:rPr>
        <w:t>ⅲ</w:t>
      </w:r>
      <w:r w:rsidRPr="00B6363A">
        <w:rPr>
          <w:rFonts w:ascii="ＭＳ 明朝" w:hAnsi="ＭＳ 明朝" w:cs="MS-Mincho"/>
          <w:kern w:val="0"/>
          <w:sz w:val="22"/>
        </w:rPr>
        <w:t xml:space="preserve"> </w:t>
      </w:r>
      <w:r w:rsidRPr="00B6363A">
        <w:rPr>
          <w:rFonts w:ascii="ＭＳ 明朝" w:hAnsi="ＭＳ 明朝" w:cs="MS-Mincho" w:hint="eastAsia"/>
          <w:kern w:val="0"/>
          <w:sz w:val="22"/>
        </w:rPr>
        <w:t>適切なケアプラン作成のためには、医療をはじめとする他機関との連携を積極的に図るよう指導します。</w:t>
      </w:r>
    </w:p>
    <w:p w14:paraId="6137BE4A" w14:textId="77777777" w:rsidR="007611E0" w:rsidRPr="00B6363A" w:rsidRDefault="007611E0" w:rsidP="007611E0">
      <w:pPr>
        <w:autoSpaceDE w:val="0"/>
        <w:autoSpaceDN w:val="0"/>
        <w:adjustRightInd w:val="0"/>
        <w:ind w:leftChars="400" w:left="1060" w:hangingChars="100" w:hanging="220"/>
        <w:jc w:val="left"/>
        <w:rPr>
          <w:rFonts w:ascii="ＭＳ 明朝" w:hAnsi="ＭＳ 明朝" w:cs="MS-Mincho"/>
          <w:kern w:val="0"/>
          <w:sz w:val="22"/>
        </w:rPr>
      </w:pPr>
    </w:p>
    <w:p w14:paraId="328C0423" w14:textId="77777777" w:rsidR="007611E0" w:rsidRPr="00B6363A" w:rsidRDefault="007611E0" w:rsidP="007611E0">
      <w:pPr>
        <w:autoSpaceDE w:val="0"/>
        <w:autoSpaceDN w:val="0"/>
        <w:adjustRightInd w:val="0"/>
        <w:ind w:firstLineChars="300" w:firstLine="660"/>
        <w:jc w:val="left"/>
        <w:rPr>
          <w:rFonts w:ascii="ＭＳ 明朝" w:hAnsi="ＭＳ 明朝" w:cs="MS-Mincho"/>
          <w:kern w:val="0"/>
          <w:sz w:val="22"/>
        </w:rPr>
      </w:pPr>
      <w:r w:rsidRPr="00B6363A">
        <w:rPr>
          <w:rFonts w:ascii="ＭＳ 明朝" w:hAnsi="ＭＳ 明朝" w:cs="MS-Mincho" w:hint="eastAsia"/>
          <w:kern w:val="0"/>
          <w:sz w:val="22"/>
        </w:rPr>
        <w:t>【施設サービス計画】</w:t>
      </w:r>
    </w:p>
    <w:p w14:paraId="408771BB" w14:textId="77777777" w:rsidR="007611E0" w:rsidRPr="00B6363A" w:rsidRDefault="007611E0" w:rsidP="007611E0">
      <w:pPr>
        <w:autoSpaceDE w:val="0"/>
        <w:autoSpaceDN w:val="0"/>
        <w:adjustRightInd w:val="0"/>
        <w:ind w:leftChars="400" w:left="1060" w:hangingChars="100" w:hanging="220"/>
        <w:jc w:val="left"/>
        <w:rPr>
          <w:rFonts w:ascii="ＭＳ 明朝" w:hAnsi="ＭＳ 明朝" w:cs="MS-Mincho"/>
          <w:kern w:val="0"/>
          <w:sz w:val="22"/>
        </w:rPr>
      </w:pPr>
      <w:r w:rsidRPr="00B6363A">
        <w:rPr>
          <w:rFonts w:ascii="ＭＳ 明朝" w:hAnsi="ＭＳ 明朝" w:cs="MS-Mincho" w:hint="eastAsia"/>
          <w:kern w:val="0"/>
          <w:sz w:val="22"/>
        </w:rPr>
        <w:t>ⅰ</w:t>
      </w:r>
      <w:r w:rsidRPr="00B6363A">
        <w:rPr>
          <w:rFonts w:ascii="ＭＳ 明朝" w:hAnsi="ＭＳ 明朝" w:cs="MS-Mincho"/>
          <w:kern w:val="0"/>
          <w:sz w:val="22"/>
        </w:rPr>
        <w:t xml:space="preserve"> </w:t>
      </w:r>
      <w:r w:rsidRPr="00B6363A">
        <w:rPr>
          <w:rFonts w:ascii="ＭＳ 明朝" w:hAnsi="ＭＳ 明朝" w:cs="MS-Mincho" w:hint="eastAsia"/>
          <w:kern w:val="0"/>
          <w:sz w:val="22"/>
        </w:rPr>
        <w:t>介護保険施設等の施設サービス計画について、介護支援専門員が適切にケアマネジメントを行うよう指導します。</w:t>
      </w:r>
    </w:p>
    <w:p w14:paraId="2722E38F" w14:textId="77777777" w:rsidR="007611E0" w:rsidRPr="00B6363A" w:rsidRDefault="007611E0" w:rsidP="007611E0">
      <w:pPr>
        <w:autoSpaceDE w:val="0"/>
        <w:autoSpaceDN w:val="0"/>
        <w:adjustRightInd w:val="0"/>
        <w:ind w:leftChars="400" w:left="1060" w:hangingChars="100" w:hanging="220"/>
        <w:jc w:val="left"/>
        <w:rPr>
          <w:rFonts w:ascii="ＭＳ 明朝" w:hAnsi="ＭＳ 明朝" w:cs="MS-Mincho"/>
          <w:kern w:val="0"/>
          <w:sz w:val="22"/>
        </w:rPr>
      </w:pPr>
      <w:r w:rsidRPr="00B6363A">
        <w:rPr>
          <w:rFonts w:ascii="ＭＳ 明朝" w:hAnsi="ＭＳ 明朝" w:cs="MS-Mincho" w:hint="eastAsia"/>
          <w:kern w:val="0"/>
          <w:sz w:val="22"/>
        </w:rPr>
        <w:t>ⅱ</w:t>
      </w:r>
      <w:r w:rsidRPr="00B6363A">
        <w:rPr>
          <w:rFonts w:ascii="ＭＳ 明朝" w:hAnsi="ＭＳ 明朝" w:cs="MS-Mincho"/>
          <w:kern w:val="0"/>
          <w:sz w:val="22"/>
        </w:rPr>
        <w:t xml:space="preserve"> </w:t>
      </w:r>
      <w:r w:rsidRPr="00B6363A">
        <w:rPr>
          <w:rFonts w:ascii="ＭＳ 明朝" w:hAnsi="ＭＳ 明朝" w:cs="MS-Mincho" w:hint="eastAsia"/>
          <w:kern w:val="0"/>
          <w:sz w:val="22"/>
        </w:rPr>
        <w:t>サービス担当者会議について、適時・適切に開催しているか確認します。</w:t>
      </w:r>
    </w:p>
    <w:p w14:paraId="0080A983" w14:textId="77777777" w:rsidR="007611E0" w:rsidRPr="00B6363A" w:rsidRDefault="007611E0" w:rsidP="007611E0">
      <w:pPr>
        <w:autoSpaceDE w:val="0"/>
        <w:autoSpaceDN w:val="0"/>
        <w:adjustRightInd w:val="0"/>
        <w:ind w:leftChars="400" w:left="1060" w:hangingChars="100" w:hanging="220"/>
        <w:jc w:val="left"/>
        <w:rPr>
          <w:rFonts w:ascii="ＭＳ 明朝" w:hAnsi="ＭＳ 明朝" w:cs="MS-Mincho"/>
          <w:kern w:val="0"/>
          <w:sz w:val="22"/>
        </w:rPr>
      </w:pPr>
      <w:r w:rsidRPr="00B6363A">
        <w:rPr>
          <w:rFonts w:ascii="ＭＳ 明朝" w:hAnsi="ＭＳ 明朝" w:cs="MS-Mincho" w:hint="eastAsia"/>
          <w:kern w:val="0"/>
          <w:sz w:val="22"/>
        </w:rPr>
        <w:t>ⅲ</w:t>
      </w:r>
      <w:r w:rsidRPr="00B6363A">
        <w:rPr>
          <w:rFonts w:ascii="ＭＳ 明朝" w:hAnsi="ＭＳ 明朝" w:cs="MS-Mincho"/>
          <w:kern w:val="0"/>
          <w:sz w:val="22"/>
        </w:rPr>
        <w:t xml:space="preserve"> </w:t>
      </w:r>
      <w:r w:rsidRPr="00B6363A">
        <w:rPr>
          <w:rFonts w:ascii="ＭＳ 明朝" w:hAnsi="ＭＳ 明朝" w:cs="MS-Mincho" w:hint="eastAsia"/>
          <w:kern w:val="0"/>
          <w:sz w:val="22"/>
        </w:rPr>
        <w:t>モニタリングについて、内容が乏しいと認められる事例、結果の記録の内容が不明確な事例などが見受けられるため、サービスの実施状況、利用者の満足度、目標に対する進捗状況の把握、評価、計画変更の必要性の検討等適切に行うとともに、これらの結果を明確に記録するよう指導します。</w:t>
      </w:r>
    </w:p>
    <w:p w14:paraId="62F3C1C8" w14:textId="77777777" w:rsidR="007611E0" w:rsidRPr="00B6363A" w:rsidRDefault="007611E0" w:rsidP="007611E0">
      <w:pPr>
        <w:autoSpaceDE w:val="0"/>
        <w:autoSpaceDN w:val="0"/>
        <w:adjustRightInd w:val="0"/>
        <w:ind w:leftChars="400" w:left="1060" w:hangingChars="100" w:hanging="220"/>
        <w:jc w:val="left"/>
        <w:rPr>
          <w:rFonts w:ascii="ＭＳ 明朝" w:hAnsi="ＭＳ 明朝"/>
          <w:sz w:val="22"/>
        </w:rPr>
      </w:pPr>
    </w:p>
    <w:p w14:paraId="3C5E0287" w14:textId="77777777" w:rsidR="003D1306" w:rsidRPr="00B6363A" w:rsidRDefault="003D1306" w:rsidP="003D1306">
      <w:pPr>
        <w:pStyle w:val="Default"/>
        <w:snapToGrid w:val="0"/>
        <w:spacing w:line="300" w:lineRule="exact"/>
        <w:jc w:val="both"/>
        <w:rPr>
          <w:rFonts w:asciiTheme="minorEastAsia" w:eastAsiaTheme="minorEastAsia" w:hAnsiTheme="minorEastAsia" w:cs="ＭＳ 明朝"/>
          <w:b/>
          <w:color w:val="auto"/>
          <w:sz w:val="22"/>
          <w:szCs w:val="22"/>
        </w:rPr>
      </w:pPr>
      <w:r w:rsidRPr="00B6363A">
        <w:rPr>
          <w:rFonts w:asciiTheme="minorEastAsia" w:eastAsiaTheme="minorEastAsia" w:hAnsiTheme="minorEastAsia" w:cs="ＭＳ 明朝" w:hint="eastAsia"/>
          <w:color w:val="auto"/>
          <w:sz w:val="22"/>
          <w:szCs w:val="22"/>
        </w:rPr>
        <w:t xml:space="preserve">　　</w:t>
      </w:r>
      <w:r w:rsidR="007611E0" w:rsidRPr="00B6363A">
        <w:rPr>
          <w:rFonts w:asciiTheme="minorEastAsia" w:eastAsiaTheme="minorEastAsia" w:hAnsiTheme="minorEastAsia" w:cs="ＭＳ 明朝" w:hint="eastAsia"/>
          <w:b/>
          <w:color w:val="auto"/>
          <w:sz w:val="22"/>
          <w:szCs w:val="22"/>
        </w:rPr>
        <w:t>イ</w:t>
      </w:r>
      <w:r w:rsidRPr="00B6363A">
        <w:rPr>
          <w:rFonts w:asciiTheme="minorEastAsia" w:eastAsiaTheme="minorEastAsia" w:hAnsiTheme="minorEastAsia" w:cs="ＭＳ 明朝" w:hint="eastAsia"/>
          <w:b/>
          <w:color w:val="auto"/>
          <w:sz w:val="22"/>
          <w:szCs w:val="22"/>
        </w:rPr>
        <w:t xml:space="preserve">　居宅サービス事業所等における個別サービス計画</w:t>
      </w:r>
    </w:p>
    <w:p w14:paraId="7D93D76C" w14:textId="77777777" w:rsidR="00C53668" w:rsidRPr="00B6363A" w:rsidRDefault="003D1306" w:rsidP="00401A8F">
      <w:pPr>
        <w:adjustRightInd w:val="0"/>
        <w:snapToGrid w:val="0"/>
        <w:spacing w:line="300" w:lineRule="exact"/>
        <w:ind w:left="880" w:hangingChars="400" w:hanging="880"/>
        <w:rPr>
          <w:rFonts w:asciiTheme="minorEastAsia" w:eastAsiaTheme="minorEastAsia" w:hAnsiTheme="minorEastAsia"/>
          <w:sz w:val="22"/>
        </w:rPr>
      </w:pPr>
      <w:r w:rsidRPr="00B6363A">
        <w:rPr>
          <w:rFonts w:asciiTheme="minorEastAsia" w:eastAsiaTheme="minorEastAsia" w:hAnsiTheme="minorEastAsia" w:hint="eastAsia"/>
          <w:sz w:val="22"/>
        </w:rPr>
        <w:t xml:space="preserve">　　　</w:t>
      </w:r>
      <w:r w:rsidR="0035071F" w:rsidRPr="00B6363A">
        <w:rPr>
          <w:rFonts w:asciiTheme="minorEastAsia" w:eastAsiaTheme="minorEastAsia" w:hAnsiTheme="minorEastAsia" w:hint="eastAsia"/>
          <w:sz w:val="22"/>
        </w:rPr>
        <w:t>・</w:t>
      </w:r>
      <w:r w:rsidRPr="00B6363A">
        <w:rPr>
          <w:rFonts w:asciiTheme="minorEastAsia" w:eastAsiaTheme="minorEastAsia" w:hAnsiTheme="minorEastAsia" w:hint="eastAsia"/>
          <w:sz w:val="22"/>
        </w:rPr>
        <w:t xml:space="preserve">　ケアプランの交付遅れなどにより、ケアプランの内容を確認できない場合であっても、個別サービス計画を作成し、当該計画を利用者等に説明し、同意を得て、利用者に交付したうえで</w:t>
      </w:r>
      <w:r w:rsidR="00401A8F" w:rsidRPr="00B6363A">
        <w:rPr>
          <w:rFonts w:asciiTheme="minorEastAsia" w:eastAsiaTheme="minorEastAsia" w:hAnsiTheme="minorEastAsia" w:hint="eastAsia"/>
          <w:sz w:val="22"/>
        </w:rPr>
        <w:t>、サービス提供を行う必要があることについて、徹底を図ります。</w:t>
      </w:r>
    </w:p>
    <w:p w14:paraId="2BBC3708" w14:textId="77777777" w:rsidR="00C53668" w:rsidRPr="00401A8F" w:rsidRDefault="00401A8F" w:rsidP="00B833F3">
      <w:pPr>
        <w:adjustRightInd w:val="0"/>
        <w:snapToGrid w:val="0"/>
        <w:spacing w:line="300" w:lineRule="exact"/>
        <w:ind w:left="880" w:hangingChars="400" w:hanging="880"/>
        <w:rPr>
          <w:rFonts w:asciiTheme="minorEastAsia" w:eastAsiaTheme="minorEastAsia" w:hAnsiTheme="minorEastAsia"/>
          <w:sz w:val="22"/>
        </w:rPr>
      </w:pPr>
      <w:r w:rsidRPr="00B6363A">
        <w:rPr>
          <w:rFonts w:asciiTheme="minorEastAsia" w:eastAsiaTheme="minorEastAsia" w:hAnsiTheme="minorEastAsia" w:hint="eastAsia"/>
          <w:sz w:val="22"/>
        </w:rPr>
        <w:t xml:space="preserve">　　　</w:t>
      </w:r>
      <w:r w:rsidR="0035071F" w:rsidRPr="00B6363A">
        <w:rPr>
          <w:rFonts w:asciiTheme="minorEastAsia" w:eastAsiaTheme="minorEastAsia" w:hAnsiTheme="minorEastAsia" w:hint="eastAsia"/>
          <w:sz w:val="22"/>
        </w:rPr>
        <w:t>・</w:t>
      </w:r>
      <w:r w:rsidRPr="00B6363A">
        <w:rPr>
          <w:rFonts w:asciiTheme="minorEastAsia" w:eastAsiaTheme="minorEastAsia" w:hAnsiTheme="minorEastAsia" w:hint="eastAsia"/>
          <w:sz w:val="22"/>
        </w:rPr>
        <w:t xml:space="preserve">　ケアプランに沿って個別サービス計画が作成されていない事例や個別サービス計画に、サービスの目標、当該計画を達成するための具体的なサービスの内容等必要な事項が記載されていない事例などが見受けられることから、サービス担当者会議</w:t>
      </w:r>
      <w:r w:rsidR="00B833F3" w:rsidRPr="00B6363A">
        <w:rPr>
          <w:rFonts w:asciiTheme="minorEastAsia" w:eastAsiaTheme="minorEastAsia" w:hAnsiTheme="minorEastAsia" w:hint="eastAsia"/>
          <w:sz w:val="22"/>
        </w:rPr>
        <w:t>等を通じて、居宅介護支援事業者等</w:t>
      </w:r>
      <w:r w:rsidR="00B833F3">
        <w:rPr>
          <w:rFonts w:asciiTheme="minorEastAsia" w:eastAsiaTheme="minorEastAsia" w:hAnsiTheme="minorEastAsia" w:hint="eastAsia"/>
          <w:sz w:val="22"/>
        </w:rPr>
        <w:t>との密接な連携を図るよう指導するとともに、ケアプランに沿った適切な内容の個別サービス計画を作成するよう徹底を図ります。</w:t>
      </w:r>
    </w:p>
    <w:p w14:paraId="6E97FDDA" w14:textId="77777777" w:rsidR="00C53668" w:rsidRPr="00401A8F" w:rsidRDefault="00C53668" w:rsidP="007F57D5">
      <w:pPr>
        <w:pStyle w:val="Default"/>
        <w:snapToGrid w:val="0"/>
        <w:spacing w:line="300" w:lineRule="exact"/>
        <w:jc w:val="both"/>
        <w:rPr>
          <w:rFonts w:asciiTheme="minorEastAsia" w:eastAsiaTheme="minorEastAsia" w:hAnsiTheme="minorEastAsia" w:cs="ＭＳ 明朝"/>
          <w:color w:val="auto"/>
          <w:sz w:val="22"/>
          <w:szCs w:val="22"/>
        </w:rPr>
      </w:pPr>
    </w:p>
    <w:p w14:paraId="57F28D21" w14:textId="77777777" w:rsidR="007F57D5" w:rsidRPr="007F57D5" w:rsidRDefault="007F57D5" w:rsidP="007F57D5">
      <w:pPr>
        <w:pStyle w:val="Default"/>
        <w:snapToGrid w:val="0"/>
        <w:spacing w:line="300" w:lineRule="exact"/>
        <w:jc w:val="both"/>
        <w:rPr>
          <w:rFonts w:asciiTheme="minorEastAsia" w:eastAsiaTheme="minorEastAsia" w:hAnsiTheme="minorEastAsia"/>
          <w:b/>
          <w:color w:val="auto"/>
          <w:sz w:val="22"/>
          <w:szCs w:val="22"/>
        </w:rPr>
      </w:pPr>
      <w:r>
        <w:rPr>
          <w:rFonts w:asciiTheme="minorEastAsia" w:eastAsiaTheme="minorEastAsia" w:hAnsiTheme="minorEastAsia" w:hint="eastAsia"/>
          <w:color w:val="auto"/>
          <w:sz w:val="22"/>
          <w:szCs w:val="22"/>
        </w:rPr>
        <w:lastRenderedPageBreak/>
        <w:t xml:space="preserve">　</w:t>
      </w:r>
      <w:r w:rsidR="0035071F">
        <w:rPr>
          <w:rFonts w:asciiTheme="minorEastAsia" w:eastAsiaTheme="minorEastAsia" w:hAnsiTheme="minorEastAsia" w:hint="eastAsia"/>
          <w:b/>
          <w:color w:val="auto"/>
          <w:sz w:val="22"/>
          <w:szCs w:val="22"/>
        </w:rPr>
        <w:t>⑼</w:t>
      </w:r>
      <w:r w:rsidRPr="007F57D5">
        <w:rPr>
          <w:rFonts w:asciiTheme="minorEastAsia" w:eastAsiaTheme="minorEastAsia" w:hAnsiTheme="minorEastAsia" w:hint="eastAsia"/>
          <w:b/>
          <w:color w:val="auto"/>
          <w:sz w:val="22"/>
          <w:szCs w:val="22"/>
        </w:rPr>
        <w:t xml:space="preserve">　「特別養護老人ホームにおける入所手続き」の適正な運用</w:t>
      </w:r>
    </w:p>
    <w:p w14:paraId="0F1D0B6D" w14:textId="77777777" w:rsidR="00026632" w:rsidRDefault="007F57D5" w:rsidP="007F57D5">
      <w:pPr>
        <w:pStyle w:val="Default"/>
        <w:snapToGrid w:val="0"/>
        <w:spacing w:line="300" w:lineRule="exact"/>
        <w:ind w:left="660" w:hangingChars="300" w:hanging="660"/>
        <w:jc w:val="both"/>
        <w:rPr>
          <w:rFonts w:asciiTheme="minorEastAsia" w:eastAsiaTheme="minorEastAsia" w:hAnsiTheme="minorEastAsia"/>
          <w:color w:val="auto"/>
          <w:sz w:val="22"/>
          <w:szCs w:val="22"/>
        </w:rPr>
      </w:pPr>
      <w:r w:rsidRPr="00401A8F">
        <w:rPr>
          <w:rFonts w:asciiTheme="minorEastAsia" w:eastAsiaTheme="minorEastAsia" w:hAnsiTheme="minorEastAsia" w:hint="eastAsia"/>
          <w:color w:val="auto"/>
          <w:sz w:val="22"/>
          <w:szCs w:val="22"/>
        </w:rPr>
        <w:t xml:space="preserve">　　　平成27年４月１日以降、特別養護老人ホームへの入所は、原則要介護３以上の方に限</w:t>
      </w:r>
    </w:p>
    <w:p w14:paraId="684BFF4E" w14:textId="77777777" w:rsidR="00026632" w:rsidRDefault="007F57D5" w:rsidP="00026632">
      <w:pPr>
        <w:pStyle w:val="Default"/>
        <w:snapToGrid w:val="0"/>
        <w:spacing w:line="300" w:lineRule="exact"/>
        <w:ind w:leftChars="200" w:left="640" w:hangingChars="100" w:hanging="220"/>
        <w:jc w:val="both"/>
        <w:rPr>
          <w:rFonts w:asciiTheme="minorEastAsia" w:eastAsiaTheme="minorEastAsia" w:hAnsiTheme="minorEastAsia"/>
          <w:color w:val="auto"/>
          <w:sz w:val="22"/>
          <w:szCs w:val="22"/>
        </w:rPr>
      </w:pPr>
      <w:r w:rsidRPr="00401A8F">
        <w:rPr>
          <w:rFonts w:asciiTheme="minorEastAsia" w:eastAsiaTheme="minorEastAsia" w:hAnsiTheme="minorEastAsia" w:hint="eastAsia"/>
          <w:color w:val="auto"/>
          <w:sz w:val="22"/>
          <w:szCs w:val="22"/>
        </w:rPr>
        <w:t>定され、要介護１又は２の方は、</w:t>
      </w:r>
      <w:r>
        <w:rPr>
          <w:rFonts w:asciiTheme="minorEastAsia" w:eastAsiaTheme="minorEastAsia" w:hAnsiTheme="minorEastAsia" w:hint="eastAsia"/>
          <w:color w:val="auto"/>
          <w:sz w:val="22"/>
          <w:szCs w:val="22"/>
        </w:rPr>
        <w:t>やむを得ない事由がある場合に、特例的</w:t>
      </w:r>
      <w:r w:rsidRPr="00401A8F">
        <w:rPr>
          <w:rFonts w:asciiTheme="minorEastAsia" w:eastAsiaTheme="minorEastAsia" w:hAnsiTheme="minorEastAsia" w:hint="eastAsia"/>
          <w:color w:val="auto"/>
          <w:sz w:val="22"/>
          <w:szCs w:val="22"/>
        </w:rPr>
        <w:t>入所が認められ</w:t>
      </w:r>
    </w:p>
    <w:p w14:paraId="468E41B5" w14:textId="77777777" w:rsidR="00026632" w:rsidRDefault="007F57D5" w:rsidP="00026632">
      <w:pPr>
        <w:pStyle w:val="Default"/>
        <w:snapToGrid w:val="0"/>
        <w:spacing w:line="300" w:lineRule="exact"/>
        <w:ind w:leftChars="200" w:left="640" w:hangingChars="100" w:hanging="220"/>
        <w:jc w:val="both"/>
        <w:rPr>
          <w:rFonts w:asciiTheme="minorEastAsia" w:eastAsiaTheme="minorEastAsia" w:hAnsiTheme="minorEastAsia"/>
          <w:color w:val="auto"/>
          <w:sz w:val="22"/>
          <w:szCs w:val="22"/>
        </w:rPr>
      </w:pPr>
      <w:r w:rsidRPr="00401A8F">
        <w:rPr>
          <w:rFonts w:asciiTheme="minorEastAsia" w:eastAsiaTheme="minorEastAsia" w:hAnsiTheme="minorEastAsia" w:hint="eastAsia"/>
          <w:color w:val="auto"/>
          <w:sz w:val="22"/>
          <w:szCs w:val="22"/>
        </w:rPr>
        <w:t>ることとなったが、手続きが適切に行われていない施設が見受けられることから、入所</w:t>
      </w:r>
    </w:p>
    <w:p w14:paraId="5A7B8595" w14:textId="77777777" w:rsidR="007F57D5" w:rsidRDefault="007F57D5" w:rsidP="00026632">
      <w:pPr>
        <w:pStyle w:val="Default"/>
        <w:snapToGrid w:val="0"/>
        <w:spacing w:line="300" w:lineRule="exact"/>
        <w:ind w:leftChars="200" w:left="640" w:hangingChars="100" w:hanging="220"/>
        <w:jc w:val="both"/>
        <w:rPr>
          <w:rFonts w:asciiTheme="minorEastAsia" w:eastAsiaTheme="minorEastAsia" w:hAnsiTheme="minorEastAsia"/>
          <w:color w:val="auto"/>
          <w:sz w:val="22"/>
          <w:szCs w:val="22"/>
        </w:rPr>
      </w:pPr>
      <w:r w:rsidRPr="00401A8F">
        <w:rPr>
          <w:rFonts w:asciiTheme="minorEastAsia" w:eastAsiaTheme="minorEastAsia" w:hAnsiTheme="minorEastAsia" w:hint="eastAsia"/>
          <w:color w:val="auto"/>
          <w:sz w:val="22"/>
          <w:szCs w:val="22"/>
        </w:rPr>
        <w:t>手続きが適正に行われるよう指導します。</w:t>
      </w:r>
    </w:p>
    <w:p w14:paraId="4FC0943F" w14:textId="77777777" w:rsidR="00EE57F5" w:rsidRPr="00B6363A" w:rsidRDefault="00EE57F5" w:rsidP="00EE57F5">
      <w:pPr>
        <w:autoSpaceDE w:val="0"/>
        <w:autoSpaceDN w:val="0"/>
        <w:adjustRightInd w:val="0"/>
        <w:ind w:leftChars="200" w:left="420" w:firstLineChars="100" w:firstLine="220"/>
        <w:jc w:val="left"/>
        <w:rPr>
          <w:rFonts w:ascii="ＭＳ 明朝" w:hAnsi="ＭＳ 明朝" w:cs="MS-Mincho"/>
          <w:kern w:val="0"/>
          <w:sz w:val="22"/>
        </w:rPr>
      </w:pPr>
      <w:r w:rsidRPr="00B6363A">
        <w:rPr>
          <w:rFonts w:ascii="ＭＳ 明朝" w:hAnsi="ＭＳ 明朝" w:cs="MS-Mincho" w:hint="eastAsia"/>
          <w:kern w:val="0"/>
          <w:sz w:val="22"/>
        </w:rPr>
        <w:t>なお、富士圏域（富士市及び富士宮市）の指定介護老人福祉施設等における優先入所の取り扱いについては、平成</w:t>
      </w:r>
      <w:r w:rsidRPr="00B6363A">
        <w:rPr>
          <w:rFonts w:ascii="ＭＳ 明朝" w:hAnsi="ＭＳ 明朝" w:cs="MS-Mincho"/>
          <w:kern w:val="0"/>
          <w:sz w:val="22"/>
        </w:rPr>
        <w:t>15</w:t>
      </w:r>
      <w:r w:rsidRPr="00B6363A">
        <w:rPr>
          <w:rFonts w:ascii="ＭＳ 明朝" w:hAnsi="ＭＳ 明朝" w:cs="MS-Mincho" w:hint="eastAsia"/>
          <w:kern w:val="0"/>
          <w:sz w:val="22"/>
        </w:rPr>
        <w:t>年から、静岡県の優先入所指針によらず、富士圏域指定介護老人福祉施設入所指針に基づき適正な運用がされています。</w:t>
      </w:r>
    </w:p>
    <w:p w14:paraId="2A041D0A" w14:textId="77777777" w:rsidR="00EE57F5" w:rsidRPr="00B6363A" w:rsidRDefault="00EE57F5" w:rsidP="00EE57F5">
      <w:pPr>
        <w:pStyle w:val="Default"/>
        <w:snapToGrid w:val="0"/>
        <w:spacing w:line="300" w:lineRule="exact"/>
        <w:ind w:leftChars="202" w:left="424" w:firstLineChars="92" w:firstLine="202"/>
        <w:jc w:val="both"/>
        <w:rPr>
          <w:rFonts w:ascii="ＭＳ 明朝" w:eastAsia="ＭＳ 明朝" w:hAnsi="ＭＳ 明朝" w:cs="MS-Mincho"/>
          <w:color w:val="auto"/>
          <w:sz w:val="22"/>
        </w:rPr>
      </w:pPr>
      <w:r w:rsidRPr="00B6363A">
        <w:rPr>
          <w:rFonts w:ascii="ＭＳ 明朝" w:eastAsia="ＭＳ 明朝" w:hAnsi="ＭＳ 明朝" w:cs="MS-Mincho" w:hint="eastAsia"/>
          <w:color w:val="auto"/>
          <w:sz w:val="22"/>
        </w:rPr>
        <w:t>平成</w:t>
      </w:r>
      <w:r w:rsidRPr="00B6363A">
        <w:rPr>
          <w:rFonts w:ascii="ＭＳ 明朝" w:eastAsia="ＭＳ 明朝" w:hAnsi="ＭＳ 明朝" w:cs="MS-Mincho"/>
          <w:color w:val="auto"/>
          <w:sz w:val="22"/>
        </w:rPr>
        <w:t>29</w:t>
      </w:r>
      <w:r w:rsidRPr="00B6363A">
        <w:rPr>
          <w:rFonts w:ascii="ＭＳ 明朝" w:eastAsia="ＭＳ 明朝" w:hAnsi="ＭＳ 明朝" w:cs="MS-Mincho" w:hint="eastAsia"/>
          <w:color w:val="auto"/>
          <w:sz w:val="22"/>
        </w:rPr>
        <w:t>年４月の静岡県の優先入所指針の改正、昨今の介護者の状況等の社会情勢の変化等を踏まえ、富士圏域指定介護老人福祉施設入所指針についても、一部改正を行っていることから、当該指針の運用状況を確認します。</w:t>
      </w:r>
    </w:p>
    <w:p w14:paraId="7ADACE8A" w14:textId="77777777" w:rsidR="00C53668" w:rsidRPr="00026632" w:rsidRDefault="00C53668" w:rsidP="007F57D5">
      <w:pPr>
        <w:pStyle w:val="Default"/>
        <w:snapToGrid w:val="0"/>
        <w:spacing w:line="300" w:lineRule="exact"/>
        <w:jc w:val="both"/>
        <w:rPr>
          <w:rFonts w:asciiTheme="minorEastAsia" w:eastAsiaTheme="minorEastAsia" w:hAnsiTheme="minorEastAsia" w:cs="ＭＳ 明朝"/>
          <w:color w:val="auto"/>
          <w:sz w:val="22"/>
          <w:szCs w:val="22"/>
        </w:rPr>
      </w:pPr>
    </w:p>
    <w:p w14:paraId="37327008" w14:textId="77777777" w:rsidR="007F57D5" w:rsidRPr="00026632" w:rsidRDefault="007F57D5" w:rsidP="007F57D5">
      <w:pPr>
        <w:pStyle w:val="Default"/>
        <w:snapToGrid w:val="0"/>
        <w:spacing w:line="300" w:lineRule="exact"/>
        <w:jc w:val="both"/>
        <w:rPr>
          <w:rFonts w:asciiTheme="minorEastAsia" w:eastAsiaTheme="minorEastAsia" w:hAnsiTheme="minorEastAsia" w:cs="ＭＳ 明朝"/>
          <w:b/>
          <w:color w:val="auto"/>
          <w:sz w:val="22"/>
          <w:szCs w:val="22"/>
        </w:rPr>
      </w:pPr>
      <w:r>
        <w:rPr>
          <w:rFonts w:asciiTheme="minorEastAsia" w:eastAsiaTheme="minorEastAsia" w:hAnsiTheme="minorEastAsia" w:cs="ＭＳ 明朝" w:hint="eastAsia"/>
          <w:color w:val="auto"/>
          <w:sz w:val="22"/>
          <w:szCs w:val="22"/>
        </w:rPr>
        <w:t xml:space="preserve">　</w:t>
      </w:r>
      <w:r w:rsidR="00EE57F5" w:rsidRPr="00EE57F5">
        <w:rPr>
          <w:rFonts w:asciiTheme="minorEastAsia" w:eastAsiaTheme="minorEastAsia" w:hAnsiTheme="minorEastAsia" w:cs="ＭＳ 明朝" w:hint="eastAsia"/>
          <w:b/>
          <w:color w:val="auto"/>
          <w:sz w:val="22"/>
        </w:rPr>
        <w:t>⑽</w:t>
      </w:r>
      <w:r w:rsidR="00026632" w:rsidRPr="00EE57F5">
        <w:rPr>
          <w:rFonts w:asciiTheme="minorEastAsia" w:eastAsiaTheme="minorEastAsia" w:hAnsiTheme="minorEastAsia" w:cs="ＭＳ 明朝" w:hint="eastAsia"/>
          <w:b/>
          <w:color w:val="auto"/>
          <w:sz w:val="22"/>
          <w:szCs w:val="22"/>
        </w:rPr>
        <w:t xml:space="preserve">　</w:t>
      </w:r>
      <w:r w:rsidR="00026632" w:rsidRPr="00026632">
        <w:rPr>
          <w:rFonts w:asciiTheme="minorEastAsia" w:eastAsiaTheme="minorEastAsia" w:hAnsiTheme="minorEastAsia" w:cs="ＭＳ 明朝" w:hint="eastAsia"/>
          <w:b/>
          <w:color w:val="auto"/>
          <w:sz w:val="22"/>
          <w:szCs w:val="22"/>
        </w:rPr>
        <w:t>有料老人ホーム等に併設する事業所の適正な運営</w:t>
      </w:r>
    </w:p>
    <w:p w14:paraId="2500ABF7" w14:textId="77777777" w:rsidR="007F57D5" w:rsidRDefault="00026632" w:rsidP="0041023D">
      <w:pPr>
        <w:pStyle w:val="Default"/>
        <w:snapToGrid w:val="0"/>
        <w:spacing w:line="300" w:lineRule="exact"/>
        <w:ind w:left="440" w:hangingChars="200" w:hanging="440"/>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　　　住宅型有料老人ホーム等に併設し、当該有料老人ホーム等の入居者を主な利用者とする訪問介護事業所や通所介護事業所等について、個別サービス計画に沿って適切にサービス提供を行っておらず、施設サービス的なサービス提供をしている事業所が見受けられることから、これらの事業所に対して適正な運営を強く指導します。</w:t>
      </w:r>
    </w:p>
    <w:p w14:paraId="25D1DA08" w14:textId="77777777" w:rsidR="007F57D5" w:rsidRDefault="0041023D" w:rsidP="0041023D">
      <w:pPr>
        <w:pStyle w:val="Default"/>
        <w:snapToGrid w:val="0"/>
        <w:spacing w:line="300" w:lineRule="exact"/>
        <w:ind w:left="440" w:hangingChars="200" w:hanging="440"/>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　　　また、当該有料老人ホーム等に居住する要介護者のみを対象としたサービス提供が行われることがないよう、正当な理由があ</w:t>
      </w:r>
      <w:r w:rsidR="004C28E3">
        <w:rPr>
          <w:rFonts w:asciiTheme="minorEastAsia" w:eastAsiaTheme="minorEastAsia" w:hAnsiTheme="minorEastAsia" w:cs="ＭＳ 明朝" w:hint="eastAsia"/>
          <w:color w:val="auto"/>
          <w:sz w:val="22"/>
          <w:szCs w:val="22"/>
        </w:rPr>
        <w:t>る場合を除き、地域の要介護者にもサービス提供を行うよう努めるよう指導します。</w:t>
      </w:r>
    </w:p>
    <w:p w14:paraId="7EA61A54" w14:textId="77777777" w:rsidR="007F57D5" w:rsidRDefault="007F57D5" w:rsidP="007F57D5">
      <w:pPr>
        <w:pStyle w:val="Default"/>
        <w:snapToGrid w:val="0"/>
        <w:spacing w:line="300" w:lineRule="exact"/>
        <w:jc w:val="both"/>
        <w:rPr>
          <w:rFonts w:asciiTheme="minorEastAsia" w:eastAsiaTheme="minorEastAsia" w:hAnsiTheme="minorEastAsia" w:cs="ＭＳ 明朝"/>
          <w:color w:val="auto"/>
          <w:sz w:val="22"/>
          <w:szCs w:val="22"/>
        </w:rPr>
      </w:pPr>
    </w:p>
    <w:p w14:paraId="454CF5E9" w14:textId="77777777" w:rsidR="004C28E3" w:rsidRPr="004C28E3" w:rsidRDefault="004C28E3" w:rsidP="004C28E3">
      <w:pPr>
        <w:pStyle w:val="Default"/>
        <w:snapToGrid w:val="0"/>
        <w:spacing w:line="300" w:lineRule="exact"/>
        <w:jc w:val="both"/>
        <w:rPr>
          <w:rFonts w:asciiTheme="minorEastAsia" w:eastAsiaTheme="minorEastAsia" w:hAnsiTheme="minorEastAsia"/>
          <w:b/>
          <w:color w:val="FF0000"/>
          <w:sz w:val="22"/>
          <w:szCs w:val="22"/>
        </w:rPr>
      </w:pPr>
      <w:r>
        <w:rPr>
          <w:rFonts w:asciiTheme="minorEastAsia" w:eastAsiaTheme="minorEastAsia" w:hAnsiTheme="minorEastAsia" w:hint="eastAsia"/>
          <w:color w:val="auto"/>
          <w:sz w:val="22"/>
          <w:szCs w:val="22"/>
        </w:rPr>
        <w:t xml:space="preserve">　</w:t>
      </w:r>
      <w:r w:rsidR="00EE57F5" w:rsidRPr="00EE57F5">
        <w:rPr>
          <w:rFonts w:asciiTheme="minorEastAsia" w:eastAsiaTheme="minorEastAsia" w:hAnsiTheme="minorEastAsia" w:hint="eastAsia"/>
          <w:b/>
          <w:color w:val="auto"/>
          <w:sz w:val="22"/>
          <w:szCs w:val="22"/>
        </w:rPr>
        <w:t>⑾</w:t>
      </w:r>
      <w:r w:rsidRPr="00EE57F5">
        <w:rPr>
          <w:rFonts w:asciiTheme="minorEastAsia" w:eastAsiaTheme="minorEastAsia" w:hAnsiTheme="minorEastAsia" w:hint="eastAsia"/>
          <w:b/>
          <w:color w:val="auto"/>
          <w:sz w:val="22"/>
          <w:szCs w:val="22"/>
        </w:rPr>
        <w:t xml:space="preserve">　</w:t>
      </w:r>
      <w:r w:rsidRPr="004C28E3">
        <w:rPr>
          <w:rFonts w:asciiTheme="minorEastAsia" w:eastAsiaTheme="minorEastAsia" w:hAnsiTheme="minorEastAsia" w:hint="eastAsia"/>
          <w:b/>
          <w:color w:val="auto"/>
          <w:sz w:val="22"/>
          <w:szCs w:val="22"/>
        </w:rPr>
        <w:t>通所系事業所における車両による送迎に当たっての安全管理の徹底</w:t>
      </w:r>
    </w:p>
    <w:p w14:paraId="3482CCFA" w14:textId="77777777" w:rsidR="00EE15B1" w:rsidRDefault="002E6547" w:rsidP="00EE15B1">
      <w:pPr>
        <w:pStyle w:val="Default"/>
        <w:snapToGrid w:val="0"/>
        <w:spacing w:line="300" w:lineRule="exact"/>
        <w:ind w:left="660" w:hangingChars="300" w:hanging="660"/>
        <w:jc w:val="both"/>
        <w:rPr>
          <w:rFonts w:asciiTheme="minorEastAsia" w:eastAsiaTheme="minorEastAsia" w:hAnsiTheme="minorEastAsia"/>
          <w:color w:val="auto"/>
          <w:sz w:val="22"/>
          <w:szCs w:val="22"/>
        </w:rPr>
      </w:pPr>
      <w:r>
        <w:rPr>
          <w:rFonts w:asciiTheme="minorEastAsia" w:eastAsiaTheme="minorEastAsia" w:hAnsiTheme="minorEastAsia" w:hint="eastAsia"/>
          <w:color w:val="FF0000"/>
          <w:sz w:val="22"/>
          <w:szCs w:val="22"/>
        </w:rPr>
        <w:t xml:space="preserve">　　　</w:t>
      </w:r>
      <w:r w:rsidR="004C28E3" w:rsidRPr="002E6547">
        <w:rPr>
          <w:rFonts w:asciiTheme="minorEastAsia" w:eastAsiaTheme="minorEastAsia" w:hAnsiTheme="minorEastAsia" w:hint="eastAsia"/>
          <w:color w:val="auto"/>
          <w:sz w:val="22"/>
          <w:szCs w:val="22"/>
        </w:rPr>
        <w:t>認定こども園における置き去り事案を受け、介護事業所においても送迎時の利用者の</w:t>
      </w:r>
    </w:p>
    <w:p w14:paraId="18FE6ACA" w14:textId="77777777" w:rsidR="004C28E3" w:rsidRPr="002E6547" w:rsidRDefault="004C28E3" w:rsidP="00EE15B1">
      <w:pPr>
        <w:pStyle w:val="Default"/>
        <w:snapToGrid w:val="0"/>
        <w:spacing w:line="300" w:lineRule="exact"/>
        <w:ind w:leftChars="200" w:left="640" w:hangingChars="100" w:hanging="220"/>
        <w:jc w:val="both"/>
        <w:rPr>
          <w:rFonts w:asciiTheme="minorEastAsia" w:eastAsiaTheme="minorEastAsia" w:hAnsiTheme="minorEastAsia"/>
          <w:color w:val="auto"/>
          <w:sz w:val="22"/>
          <w:szCs w:val="22"/>
        </w:rPr>
      </w:pPr>
      <w:r w:rsidRPr="002E6547">
        <w:rPr>
          <w:rFonts w:asciiTheme="minorEastAsia" w:eastAsiaTheme="minorEastAsia" w:hAnsiTheme="minorEastAsia" w:hint="eastAsia"/>
          <w:color w:val="auto"/>
          <w:sz w:val="22"/>
          <w:szCs w:val="22"/>
        </w:rPr>
        <w:t>安全管理の徹底を図るよう指導します。</w:t>
      </w:r>
    </w:p>
    <w:p w14:paraId="7353844C" w14:textId="77777777" w:rsidR="007F57D5" w:rsidRPr="004C28E3" w:rsidRDefault="007F57D5" w:rsidP="007F57D5">
      <w:pPr>
        <w:pStyle w:val="Default"/>
        <w:snapToGrid w:val="0"/>
        <w:spacing w:line="300" w:lineRule="exact"/>
        <w:jc w:val="both"/>
        <w:rPr>
          <w:rFonts w:asciiTheme="minorEastAsia" w:eastAsiaTheme="minorEastAsia" w:hAnsiTheme="minorEastAsia" w:cs="ＭＳ 明朝"/>
          <w:color w:val="auto"/>
          <w:sz w:val="22"/>
          <w:szCs w:val="22"/>
        </w:rPr>
      </w:pPr>
    </w:p>
    <w:p w14:paraId="66074B4C" w14:textId="77777777" w:rsidR="004C28E3" w:rsidRPr="00401A8F" w:rsidRDefault="0035071F" w:rsidP="004C28E3">
      <w:pPr>
        <w:pStyle w:val="Default"/>
        <w:snapToGrid w:val="0"/>
        <w:spacing w:line="300" w:lineRule="exact"/>
        <w:jc w:val="both"/>
        <w:rPr>
          <w:rFonts w:asciiTheme="minorEastAsia" w:eastAsiaTheme="minorEastAsia" w:hAnsiTheme="minorEastAsia"/>
          <w:b/>
          <w:color w:val="auto"/>
          <w:sz w:val="22"/>
          <w:szCs w:val="22"/>
        </w:rPr>
      </w:pPr>
      <w:r>
        <w:rPr>
          <w:rFonts w:asciiTheme="minorEastAsia" w:eastAsiaTheme="minorEastAsia" w:hAnsiTheme="minorEastAsia" w:hint="eastAsia"/>
          <w:b/>
          <w:color w:val="auto"/>
          <w:sz w:val="22"/>
          <w:szCs w:val="22"/>
        </w:rPr>
        <w:t>第４</w:t>
      </w:r>
      <w:r w:rsidR="004C28E3" w:rsidRPr="00401A8F">
        <w:rPr>
          <w:rFonts w:asciiTheme="minorEastAsia" w:eastAsiaTheme="minorEastAsia" w:hAnsiTheme="minorEastAsia" w:hint="eastAsia"/>
          <w:b/>
          <w:color w:val="auto"/>
          <w:sz w:val="22"/>
          <w:szCs w:val="22"/>
        </w:rPr>
        <w:t xml:space="preserve">　</w:t>
      </w:r>
      <w:r w:rsidR="004C28E3">
        <w:rPr>
          <w:rFonts w:asciiTheme="minorEastAsia" w:eastAsiaTheme="minorEastAsia" w:hAnsiTheme="minorEastAsia" w:hint="eastAsia"/>
          <w:b/>
          <w:color w:val="auto"/>
          <w:sz w:val="22"/>
          <w:szCs w:val="22"/>
        </w:rPr>
        <w:t>報酬請求指導</w:t>
      </w:r>
    </w:p>
    <w:p w14:paraId="40E08DD5" w14:textId="77777777" w:rsidR="007F57D5" w:rsidRPr="007F57D5" w:rsidRDefault="004C28E3" w:rsidP="004C28E3">
      <w:pPr>
        <w:pStyle w:val="Default"/>
        <w:snapToGrid w:val="0"/>
        <w:spacing w:line="300" w:lineRule="exact"/>
        <w:ind w:left="440" w:hangingChars="200" w:hanging="440"/>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　　　運営指導等において、毎年不適切な報酬請求が確認されています。また、数次にわたる改定で介護報酬体系は複雑化しています。</w:t>
      </w:r>
    </w:p>
    <w:p w14:paraId="01ADFB73" w14:textId="77777777" w:rsidR="007F57D5" w:rsidRDefault="004C28E3" w:rsidP="004C28E3">
      <w:pPr>
        <w:pStyle w:val="Default"/>
        <w:snapToGrid w:val="0"/>
        <w:spacing w:line="300" w:lineRule="exact"/>
        <w:ind w:left="440" w:hangingChars="200" w:hanging="440"/>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　　　このため、加算等についての基本的な考え方や基準に定められた算定要件に基づいた運営及び請求が適切に実施されているかを確認することにより、不適正な請求の防止とより良いケアへの質の向上を図ります。特に令和６年度は報酬改定が行われたことから、適正に算定されているか確認します。</w:t>
      </w:r>
    </w:p>
    <w:p w14:paraId="0A9420CE" w14:textId="77777777" w:rsidR="007F57D5" w:rsidRDefault="007F57D5" w:rsidP="0041023D">
      <w:pPr>
        <w:pStyle w:val="Default"/>
        <w:snapToGrid w:val="0"/>
        <w:spacing w:line="300" w:lineRule="exact"/>
        <w:jc w:val="both"/>
        <w:rPr>
          <w:rFonts w:asciiTheme="minorEastAsia" w:eastAsiaTheme="minorEastAsia" w:hAnsiTheme="minorEastAsia" w:cs="ＭＳ 明朝"/>
          <w:color w:val="auto"/>
          <w:sz w:val="22"/>
          <w:szCs w:val="22"/>
        </w:rPr>
      </w:pPr>
    </w:p>
    <w:p w14:paraId="6FBB30E3" w14:textId="77777777" w:rsidR="004C28E3" w:rsidRPr="00401A8F" w:rsidRDefault="004C28E3" w:rsidP="004C28E3">
      <w:pPr>
        <w:pStyle w:val="Default"/>
        <w:snapToGrid w:val="0"/>
        <w:spacing w:line="300" w:lineRule="exact"/>
        <w:ind w:leftChars="100" w:left="210"/>
        <w:jc w:val="both"/>
        <w:rPr>
          <w:rFonts w:asciiTheme="minorEastAsia" w:eastAsiaTheme="minorEastAsia" w:hAnsiTheme="minorEastAsia" w:cs="ＭＳ 明朝"/>
          <w:b/>
          <w:color w:val="auto"/>
          <w:sz w:val="22"/>
          <w:szCs w:val="22"/>
        </w:rPr>
      </w:pPr>
      <w:r w:rsidRPr="00401A8F">
        <w:rPr>
          <w:rFonts w:asciiTheme="minorEastAsia" w:eastAsiaTheme="minorEastAsia" w:hAnsiTheme="minorEastAsia" w:cs="ＭＳ 明朝" w:hint="eastAsia"/>
          <w:b/>
          <w:color w:val="auto"/>
          <w:sz w:val="22"/>
          <w:szCs w:val="22"/>
        </w:rPr>
        <w:t>【留意事項】</w:t>
      </w:r>
    </w:p>
    <w:p w14:paraId="7B4F722F" w14:textId="77777777" w:rsidR="007F57D5" w:rsidRDefault="004C28E3" w:rsidP="002E6547">
      <w:pPr>
        <w:pStyle w:val="Default"/>
        <w:snapToGrid w:val="0"/>
        <w:spacing w:line="300" w:lineRule="exact"/>
        <w:ind w:left="660" w:hangingChars="300" w:hanging="660"/>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　　・　加算等の</w:t>
      </w:r>
      <w:r w:rsidR="002E6547">
        <w:rPr>
          <w:rFonts w:asciiTheme="minorEastAsia" w:eastAsiaTheme="minorEastAsia" w:hAnsiTheme="minorEastAsia" w:cs="ＭＳ 明朝" w:hint="eastAsia"/>
          <w:color w:val="auto"/>
          <w:sz w:val="22"/>
          <w:szCs w:val="22"/>
        </w:rPr>
        <w:t>請求に当たっては、報酬基準上の要件を担保していることが必要であることは当然であり、毎月の報酬請求においては事業者自ら不備がないよう確認することが求められること、報酬基準上の要件を担保しているか否かは事業者に説明責任があることについて理解の促進に努めます。</w:t>
      </w:r>
    </w:p>
    <w:p w14:paraId="31DC5E33" w14:textId="77777777" w:rsidR="007F57D5" w:rsidRDefault="007F57D5" w:rsidP="0041023D">
      <w:pPr>
        <w:pStyle w:val="Default"/>
        <w:snapToGrid w:val="0"/>
        <w:spacing w:line="300" w:lineRule="exact"/>
        <w:jc w:val="both"/>
        <w:rPr>
          <w:rFonts w:asciiTheme="minorEastAsia" w:eastAsiaTheme="minorEastAsia" w:hAnsiTheme="minorEastAsia" w:cs="ＭＳ 明朝"/>
          <w:color w:val="auto"/>
          <w:sz w:val="22"/>
          <w:szCs w:val="22"/>
        </w:rPr>
      </w:pPr>
    </w:p>
    <w:p w14:paraId="6E169E5F" w14:textId="77777777" w:rsidR="007F57D5" w:rsidRPr="002E6547" w:rsidRDefault="0035071F" w:rsidP="0041023D">
      <w:pPr>
        <w:pStyle w:val="Default"/>
        <w:snapToGrid w:val="0"/>
        <w:spacing w:line="300" w:lineRule="exact"/>
        <w:jc w:val="both"/>
        <w:rPr>
          <w:rFonts w:asciiTheme="minorEastAsia" w:eastAsiaTheme="minorEastAsia" w:hAnsiTheme="minorEastAsia" w:cs="ＭＳ 明朝"/>
          <w:color w:val="auto"/>
          <w:sz w:val="22"/>
          <w:szCs w:val="22"/>
        </w:rPr>
      </w:pPr>
      <w:r>
        <w:rPr>
          <w:rFonts w:asciiTheme="minorEastAsia" w:eastAsiaTheme="minorEastAsia" w:hAnsiTheme="minorEastAsia" w:hint="eastAsia"/>
          <w:b/>
          <w:color w:val="auto"/>
          <w:sz w:val="22"/>
          <w:szCs w:val="22"/>
        </w:rPr>
        <w:t>第５</w:t>
      </w:r>
      <w:r w:rsidR="002E6547" w:rsidRPr="00401A8F">
        <w:rPr>
          <w:rFonts w:asciiTheme="minorEastAsia" w:eastAsiaTheme="minorEastAsia" w:hAnsiTheme="minorEastAsia" w:hint="eastAsia"/>
          <w:b/>
          <w:color w:val="auto"/>
          <w:sz w:val="22"/>
          <w:szCs w:val="22"/>
        </w:rPr>
        <w:t xml:space="preserve">　</w:t>
      </w:r>
      <w:r w:rsidR="002E6547">
        <w:rPr>
          <w:rFonts w:asciiTheme="minorEastAsia" w:eastAsiaTheme="minorEastAsia" w:hAnsiTheme="minorEastAsia" w:hint="eastAsia"/>
          <w:b/>
          <w:color w:val="auto"/>
          <w:sz w:val="22"/>
          <w:szCs w:val="22"/>
        </w:rPr>
        <w:t>その他</w:t>
      </w:r>
    </w:p>
    <w:p w14:paraId="74C6862A" w14:textId="1B8E123C" w:rsidR="008A6993" w:rsidRPr="00401A8F" w:rsidRDefault="0035071F" w:rsidP="008A6993">
      <w:pPr>
        <w:pStyle w:val="Default"/>
        <w:snapToGrid w:val="0"/>
        <w:spacing w:line="300" w:lineRule="exact"/>
        <w:ind w:leftChars="100" w:left="210"/>
        <w:jc w:val="both"/>
        <w:rPr>
          <w:rFonts w:asciiTheme="minorEastAsia" w:eastAsiaTheme="minorEastAsia" w:hAnsiTheme="minorEastAsia"/>
          <w:b/>
          <w:color w:val="auto"/>
          <w:sz w:val="22"/>
          <w:szCs w:val="22"/>
        </w:rPr>
      </w:pPr>
      <w:r>
        <w:rPr>
          <w:rFonts w:asciiTheme="minorEastAsia" w:eastAsiaTheme="minorEastAsia" w:hAnsiTheme="minorEastAsia" w:hint="eastAsia"/>
          <w:b/>
          <w:color w:val="auto"/>
          <w:sz w:val="22"/>
          <w:szCs w:val="22"/>
        </w:rPr>
        <w:t>⑴</w:t>
      </w:r>
      <w:r w:rsidR="008A6993">
        <w:rPr>
          <w:rFonts w:asciiTheme="minorEastAsia" w:eastAsiaTheme="minorEastAsia" w:hAnsiTheme="minorEastAsia" w:hint="eastAsia"/>
          <w:b/>
          <w:color w:val="auto"/>
          <w:sz w:val="22"/>
          <w:szCs w:val="22"/>
        </w:rPr>
        <w:t xml:space="preserve">　書面掲示</w:t>
      </w:r>
      <w:r w:rsidR="00074B2A">
        <w:rPr>
          <w:rFonts w:asciiTheme="minorEastAsia" w:eastAsiaTheme="minorEastAsia" w:hAnsiTheme="minorEastAsia" w:hint="eastAsia"/>
          <w:b/>
          <w:color w:val="auto"/>
          <w:sz w:val="22"/>
          <w:szCs w:val="22"/>
        </w:rPr>
        <w:t>等</w:t>
      </w:r>
    </w:p>
    <w:p w14:paraId="7F15E992" w14:textId="77777777" w:rsidR="000966C0" w:rsidRDefault="008A6993" w:rsidP="00A92EC7">
      <w:pPr>
        <w:pStyle w:val="Default"/>
        <w:snapToGrid w:val="0"/>
        <w:spacing w:line="300" w:lineRule="exact"/>
        <w:ind w:left="442" w:hangingChars="200" w:hanging="442"/>
        <w:jc w:val="both"/>
        <w:rPr>
          <w:rFonts w:asciiTheme="minorEastAsia" w:eastAsiaTheme="minorEastAsia" w:hAnsiTheme="minorEastAsia"/>
          <w:strike/>
          <w:color w:val="FF0000"/>
          <w:sz w:val="22"/>
          <w:szCs w:val="22"/>
        </w:rPr>
      </w:pPr>
      <w:r w:rsidRPr="00401A8F">
        <w:rPr>
          <w:rFonts w:asciiTheme="minorEastAsia" w:eastAsiaTheme="minorEastAsia" w:hAnsiTheme="minorEastAsia" w:hint="eastAsia"/>
          <w:b/>
          <w:color w:val="auto"/>
          <w:sz w:val="22"/>
          <w:szCs w:val="22"/>
        </w:rPr>
        <w:t xml:space="preserve">　　　</w:t>
      </w:r>
      <w:r w:rsidR="000966C0" w:rsidRPr="00EE15B1">
        <w:rPr>
          <w:rFonts w:asciiTheme="minorEastAsia" w:eastAsiaTheme="minorEastAsia" w:hAnsiTheme="minorEastAsia" w:hint="eastAsia"/>
          <w:color w:val="auto"/>
          <w:sz w:val="22"/>
          <w:szCs w:val="22"/>
        </w:rPr>
        <w:t>令和７年度から</w:t>
      </w:r>
      <w:r w:rsidRPr="00EE15B1">
        <w:rPr>
          <w:rFonts w:asciiTheme="minorEastAsia" w:eastAsiaTheme="minorEastAsia" w:hAnsiTheme="minorEastAsia" w:hint="eastAsia"/>
          <w:color w:val="auto"/>
          <w:sz w:val="22"/>
          <w:szCs w:val="22"/>
        </w:rPr>
        <w:t>事業所の運営規程の概要等の重要事項等について「書面掲示」に加え、インターネット上で情報の閲覧が完結するよう</w:t>
      </w:r>
      <w:r w:rsidR="00A92EC7" w:rsidRPr="00EE15B1">
        <w:rPr>
          <w:rFonts w:asciiTheme="minorEastAsia" w:eastAsiaTheme="minorEastAsia" w:hAnsiTheme="minorEastAsia" w:cs="ＭＳ 明朝" w:hint="eastAsia"/>
          <w:color w:val="auto"/>
          <w:sz w:val="22"/>
          <w:szCs w:val="22"/>
        </w:rPr>
        <w:t>義務付けられたことから</w:t>
      </w:r>
      <w:r w:rsidRPr="00EE15B1">
        <w:rPr>
          <w:rFonts w:asciiTheme="minorEastAsia" w:eastAsiaTheme="minorEastAsia" w:hAnsiTheme="minorEastAsia" w:hint="eastAsia"/>
          <w:color w:val="auto"/>
          <w:sz w:val="22"/>
          <w:szCs w:val="22"/>
        </w:rPr>
        <w:t>、介護サービス事業者は、原則として重要事項等の情報をウェブサイトに掲載・公表するよう指導</w:t>
      </w:r>
      <w:r w:rsidRPr="000966C0">
        <w:rPr>
          <w:rFonts w:asciiTheme="minorEastAsia" w:eastAsiaTheme="minorEastAsia" w:hAnsiTheme="minorEastAsia" w:hint="eastAsia"/>
          <w:color w:val="auto"/>
          <w:sz w:val="22"/>
          <w:szCs w:val="22"/>
        </w:rPr>
        <w:t>します。</w:t>
      </w:r>
    </w:p>
    <w:p w14:paraId="06AE9109" w14:textId="77777777" w:rsidR="00A92EC7" w:rsidRPr="008A6993" w:rsidRDefault="00A92EC7" w:rsidP="00A92EC7">
      <w:pPr>
        <w:pStyle w:val="Default"/>
        <w:snapToGrid w:val="0"/>
        <w:spacing w:line="300" w:lineRule="exact"/>
        <w:ind w:left="440" w:hangingChars="200" w:hanging="440"/>
        <w:jc w:val="both"/>
        <w:rPr>
          <w:rFonts w:asciiTheme="minorEastAsia" w:eastAsiaTheme="minorEastAsia" w:hAnsiTheme="minorEastAsia" w:cs="ＭＳ 明朝"/>
          <w:color w:val="auto"/>
          <w:sz w:val="22"/>
          <w:szCs w:val="22"/>
        </w:rPr>
      </w:pPr>
    </w:p>
    <w:p w14:paraId="71FEB7A5" w14:textId="77777777" w:rsidR="008A6993" w:rsidRPr="00040745" w:rsidRDefault="008A6993" w:rsidP="0041023D">
      <w:pPr>
        <w:pStyle w:val="Default"/>
        <w:snapToGrid w:val="0"/>
        <w:spacing w:line="300" w:lineRule="exact"/>
        <w:jc w:val="both"/>
        <w:rPr>
          <w:rFonts w:asciiTheme="minorEastAsia" w:eastAsiaTheme="minorEastAsia" w:hAnsiTheme="minorEastAsia" w:cs="ＭＳ 明朝"/>
          <w:b/>
          <w:color w:val="auto"/>
          <w:sz w:val="22"/>
          <w:szCs w:val="22"/>
        </w:rPr>
      </w:pPr>
      <w:r>
        <w:rPr>
          <w:rFonts w:asciiTheme="minorEastAsia" w:eastAsiaTheme="minorEastAsia" w:hAnsiTheme="minorEastAsia" w:cs="ＭＳ 明朝" w:hint="eastAsia"/>
          <w:color w:val="auto"/>
          <w:sz w:val="22"/>
          <w:szCs w:val="22"/>
        </w:rPr>
        <w:t xml:space="preserve">　</w:t>
      </w:r>
      <w:r w:rsidR="0035071F">
        <w:rPr>
          <w:rFonts w:asciiTheme="minorEastAsia" w:eastAsiaTheme="minorEastAsia" w:hAnsiTheme="minorEastAsia" w:cs="ＭＳ 明朝" w:hint="eastAsia"/>
          <w:b/>
          <w:color w:val="auto"/>
          <w:sz w:val="22"/>
          <w:szCs w:val="22"/>
        </w:rPr>
        <w:t>⑵</w:t>
      </w:r>
      <w:r w:rsidRPr="00040745">
        <w:rPr>
          <w:rFonts w:asciiTheme="minorEastAsia" w:eastAsiaTheme="minorEastAsia" w:hAnsiTheme="minorEastAsia" w:cs="ＭＳ 明朝" w:hint="eastAsia"/>
          <w:b/>
          <w:color w:val="auto"/>
          <w:sz w:val="22"/>
          <w:szCs w:val="22"/>
        </w:rPr>
        <w:t xml:space="preserve">　介護職員の処遇改善</w:t>
      </w:r>
    </w:p>
    <w:p w14:paraId="53D829AE" w14:textId="710459B7" w:rsidR="008A6993" w:rsidRDefault="008A6993" w:rsidP="00040745">
      <w:pPr>
        <w:pStyle w:val="Default"/>
        <w:snapToGrid w:val="0"/>
        <w:spacing w:line="300" w:lineRule="exact"/>
        <w:ind w:left="440" w:hangingChars="200" w:hanging="440"/>
        <w:jc w:val="both"/>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 xml:space="preserve">　　　介護職員の処遇</w:t>
      </w:r>
      <w:r w:rsidRPr="00EE15B1">
        <w:rPr>
          <w:rFonts w:asciiTheme="minorEastAsia" w:eastAsiaTheme="minorEastAsia" w:hAnsiTheme="minorEastAsia" w:cs="ＭＳ 明朝" w:hint="eastAsia"/>
          <w:color w:val="auto"/>
          <w:sz w:val="22"/>
          <w:szCs w:val="22"/>
        </w:rPr>
        <w:t>改善の確保を図る目的で創設された介護職員処遇改善加算制度については、運営指導において、</w:t>
      </w:r>
      <w:r w:rsidR="00A92EC7" w:rsidRPr="00EE15B1">
        <w:rPr>
          <w:rFonts w:asciiTheme="minorEastAsia" w:eastAsiaTheme="minorEastAsia" w:hAnsiTheme="minorEastAsia" w:cs="ＭＳ 明朝" w:hint="eastAsia"/>
          <w:color w:val="auto"/>
          <w:sz w:val="22"/>
          <w:szCs w:val="22"/>
        </w:rPr>
        <w:t>令和６年６月</w:t>
      </w:r>
      <w:r w:rsidRPr="00EE15B1">
        <w:rPr>
          <w:rFonts w:asciiTheme="minorEastAsia" w:eastAsiaTheme="minorEastAsia" w:hAnsiTheme="minorEastAsia" w:cs="ＭＳ 明朝" w:hint="eastAsia"/>
          <w:color w:val="auto"/>
          <w:sz w:val="22"/>
          <w:szCs w:val="22"/>
        </w:rPr>
        <w:t>改正後の加算</w:t>
      </w:r>
      <w:r>
        <w:rPr>
          <w:rFonts w:asciiTheme="minorEastAsia" w:eastAsiaTheme="minorEastAsia" w:hAnsiTheme="minorEastAsia" w:cs="ＭＳ 明朝" w:hint="eastAsia"/>
          <w:color w:val="auto"/>
          <w:sz w:val="22"/>
          <w:szCs w:val="22"/>
        </w:rPr>
        <w:t>の算定要件（①キャリアパス要件、②</w:t>
      </w:r>
      <w:r w:rsidR="00040745">
        <w:rPr>
          <w:rFonts w:asciiTheme="minorEastAsia" w:eastAsiaTheme="minorEastAsia" w:hAnsiTheme="minorEastAsia" w:cs="ＭＳ 明朝" w:hint="eastAsia"/>
          <w:color w:val="auto"/>
          <w:sz w:val="22"/>
          <w:szCs w:val="22"/>
        </w:rPr>
        <w:t>月額賃金改善要件、③職場環境要件</w:t>
      </w:r>
      <w:r>
        <w:rPr>
          <w:rFonts w:asciiTheme="minorEastAsia" w:eastAsiaTheme="minorEastAsia" w:hAnsiTheme="minorEastAsia" w:cs="ＭＳ 明朝" w:hint="eastAsia"/>
          <w:color w:val="auto"/>
          <w:sz w:val="22"/>
          <w:szCs w:val="22"/>
        </w:rPr>
        <w:t>）</w:t>
      </w:r>
      <w:r w:rsidR="00074B2A" w:rsidRPr="00074B2A">
        <w:rPr>
          <w:rFonts w:asciiTheme="minorEastAsia" w:eastAsiaTheme="minorEastAsia" w:hAnsiTheme="minorEastAsia" w:cs="ＭＳ 明朝" w:hint="eastAsia"/>
          <w:color w:val="auto"/>
          <w:sz w:val="22"/>
          <w:szCs w:val="22"/>
        </w:rPr>
        <w:t>及び令和８年６月改正後の加算の算定要件</w:t>
      </w:r>
      <w:r w:rsidR="00040745">
        <w:rPr>
          <w:rFonts w:asciiTheme="minorEastAsia" w:eastAsiaTheme="minorEastAsia" w:hAnsiTheme="minorEastAsia" w:cs="ＭＳ 明朝" w:hint="eastAsia"/>
          <w:color w:val="auto"/>
          <w:sz w:val="22"/>
          <w:szCs w:val="22"/>
        </w:rPr>
        <w:t>に合致しているか、また、事業所の管理者がキャリアパス要件等の内容を理解しているかに加えて、介護職員等特定処遇改善計画の周知が適切な方法により実施されているかを確認します。</w:t>
      </w:r>
    </w:p>
    <w:p w14:paraId="26C3D20D" w14:textId="77777777" w:rsidR="008A6993" w:rsidRDefault="008A6993" w:rsidP="0041023D">
      <w:pPr>
        <w:pStyle w:val="Default"/>
        <w:snapToGrid w:val="0"/>
        <w:spacing w:line="300" w:lineRule="exact"/>
        <w:jc w:val="both"/>
        <w:rPr>
          <w:rFonts w:asciiTheme="minorEastAsia" w:eastAsiaTheme="minorEastAsia" w:hAnsiTheme="minorEastAsia" w:cs="ＭＳ 明朝"/>
          <w:color w:val="auto"/>
          <w:sz w:val="22"/>
          <w:szCs w:val="22"/>
        </w:rPr>
      </w:pPr>
    </w:p>
    <w:p w14:paraId="415E0E65" w14:textId="77777777" w:rsidR="00040745" w:rsidRPr="00040745" w:rsidRDefault="0035071F" w:rsidP="00040745">
      <w:pPr>
        <w:pStyle w:val="Default"/>
        <w:snapToGrid w:val="0"/>
        <w:spacing w:line="300" w:lineRule="exact"/>
        <w:ind w:firstLineChars="100" w:firstLine="221"/>
        <w:jc w:val="both"/>
        <w:rPr>
          <w:rFonts w:asciiTheme="minorEastAsia" w:eastAsiaTheme="minorEastAsia" w:hAnsiTheme="minorEastAsia" w:cs="Generic2-Regular"/>
          <w:b/>
          <w:color w:val="auto"/>
          <w:sz w:val="22"/>
        </w:rPr>
      </w:pPr>
      <w:r>
        <w:rPr>
          <w:rFonts w:asciiTheme="minorEastAsia" w:eastAsiaTheme="minorEastAsia" w:hAnsiTheme="minorEastAsia" w:hint="eastAsia"/>
          <w:b/>
          <w:color w:val="auto"/>
          <w:sz w:val="22"/>
          <w:szCs w:val="22"/>
        </w:rPr>
        <w:t>⑶</w:t>
      </w:r>
      <w:r w:rsidR="00040745" w:rsidRPr="00040745">
        <w:rPr>
          <w:rFonts w:asciiTheme="minorEastAsia" w:eastAsiaTheme="minorEastAsia" w:hAnsiTheme="minorEastAsia" w:hint="eastAsia"/>
          <w:b/>
          <w:color w:val="auto"/>
          <w:sz w:val="22"/>
          <w:szCs w:val="22"/>
        </w:rPr>
        <w:t xml:space="preserve">　</w:t>
      </w:r>
      <w:r w:rsidR="00040745" w:rsidRPr="00040745">
        <w:rPr>
          <w:rFonts w:asciiTheme="minorEastAsia" w:eastAsiaTheme="minorEastAsia" w:hAnsiTheme="minorEastAsia" w:cs="Generic2-Regular" w:hint="eastAsia"/>
          <w:b/>
          <w:color w:val="auto"/>
          <w:sz w:val="22"/>
        </w:rPr>
        <w:t>ハラスメント対策の強化</w:t>
      </w:r>
    </w:p>
    <w:p w14:paraId="505B1215" w14:textId="77777777" w:rsidR="00040745" w:rsidRDefault="00040745" w:rsidP="00040745">
      <w:pPr>
        <w:pStyle w:val="Default"/>
        <w:snapToGrid w:val="0"/>
        <w:spacing w:line="300" w:lineRule="exact"/>
        <w:ind w:leftChars="300" w:left="630"/>
        <w:jc w:val="both"/>
        <w:rPr>
          <w:rFonts w:asciiTheme="minorEastAsia" w:eastAsiaTheme="minorEastAsia" w:hAnsiTheme="minorEastAsia" w:cs="Generic1-Regular"/>
          <w:color w:val="auto"/>
          <w:sz w:val="22"/>
        </w:rPr>
      </w:pPr>
      <w:r w:rsidRPr="00B9375E">
        <w:rPr>
          <w:rFonts w:asciiTheme="minorEastAsia" w:eastAsiaTheme="minorEastAsia" w:hAnsiTheme="minorEastAsia" w:cs="Generic1-Regular" w:hint="eastAsia"/>
          <w:color w:val="auto"/>
          <w:sz w:val="22"/>
        </w:rPr>
        <w:t>介護サービス</w:t>
      </w:r>
      <w:r>
        <w:rPr>
          <w:rFonts w:asciiTheme="minorEastAsia" w:eastAsiaTheme="minorEastAsia" w:hAnsiTheme="minorEastAsia" w:cs="Generic1-Regular" w:hint="eastAsia"/>
          <w:color w:val="auto"/>
          <w:sz w:val="22"/>
        </w:rPr>
        <w:t>事業者に対して、職場において行われる性的な言動又は優越的な関係を</w:t>
      </w:r>
    </w:p>
    <w:p w14:paraId="50D17DDA" w14:textId="77777777" w:rsidR="00040745" w:rsidRPr="00B9375E" w:rsidRDefault="00040745" w:rsidP="00040745">
      <w:pPr>
        <w:pStyle w:val="Default"/>
        <w:snapToGrid w:val="0"/>
        <w:spacing w:line="300" w:lineRule="exact"/>
        <w:ind w:leftChars="200" w:left="420"/>
        <w:jc w:val="both"/>
        <w:rPr>
          <w:rFonts w:asciiTheme="minorEastAsia" w:eastAsiaTheme="minorEastAsia" w:hAnsiTheme="minorEastAsia"/>
          <w:color w:val="auto"/>
          <w:sz w:val="22"/>
          <w:szCs w:val="22"/>
        </w:rPr>
      </w:pPr>
      <w:r w:rsidRPr="00B9375E">
        <w:rPr>
          <w:rFonts w:asciiTheme="minorEastAsia" w:eastAsiaTheme="minorEastAsia" w:hAnsiTheme="minorEastAsia" w:cs="Generic1-Regular" w:hint="eastAsia"/>
          <w:color w:val="auto"/>
          <w:sz w:val="22"/>
        </w:rPr>
        <w:t>背景とした言動であって業務上必要かつ相当な範囲を超えたものにより、職員の就業環境が害されることを防止するための方針の明確化等の必要な措置を講じるよう指導します。</w:t>
      </w:r>
    </w:p>
    <w:p w14:paraId="0FD60650" w14:textId="77777777" w:rsidR="008A6993" w:rsidRPr="00040745" w:rsidRDefault="008A6993" w:rsidP="0041023D">
      <w:pPr>
        <w:pStyle w:val="Default"/>
        <w:snapToGrid w:val="0"/>
        <w:spacing w:line="300" w:lineRule="exact"/>
        <w:jc w:val="both"/>
        <w:rPr>
          <w:rFonts w:asciiTheme="minorEastAsia" w:eastAsiaTheme="minorEastAsia" w:hAnsiTheme="minorEastAsia" w:cs="ＭＳ 明朝"/>
          <w:color w:val="auto"/>
          <w:sz w:val="22"/>
          <w:szCs w:val="22"/>
        </w:rPr>
      </w:pPr>
    </w:p>
    <w:p w14:paraId="20BCF70B" w14:textId="77777777" w:rsidR="00040745" w:rsidRPr="00BE5582" w:rsidRDefault="0035071F" w:rsidP="00040745">
      <w:pPr>
        <w:pStyle w:val="Default"/>
        <w:snapToGrid w:val="0"/>
        <w:spacing w:line="300" w:lineRule="exact"/>
        <w:ind w:firstLineChars="100" w:firstLine="221"/>
        <w:jc w:val="both"/>
        <w:rPr>
          <w:rFonts w:asciiTheme="minorEastAsia" w:eastAsiaTheme="minorEastAsia" w:hAnsiTheme="minorEastAsia"/>
          <w:b/>
          <w:color w:val="auto"/>
          <w:sz w:val="22"/>
          <w:szCs w:val="22"/>
        </w:rPr>
      </w:pPr>
      <w:r>
        <w:rPr>
          <w:rFonts w:asciiTheme="minorEastAsia" w:eastAsiaTheme="minorEastAsia" w:hAnsiTheme="minorEastAsia" w:hint="eastAsia"/>
          <w:b/>
          <w:color w:val="auto"/>
          <w:sz w:val="22"/>
          <w:szCs w:val="22"/>
        </w:rPr>
        <w:t>⑷</w:t>
      </w:r>
      <w:r w:rsidR="00040745" w:rsidRPr="00BE5582">
        <w:rPr>
          <w:rFonts w:asciiTheme="minorEastAsia" w:eastAsiaTheme="minorEastAsia" w:hAnsiTheme="minorEastAsia" w:hint="eastAsia"/>
          <w:b/>
          <w:color w:val="auto"/>
          <w:sz w:val="22"/>
          <w:szCs w:val="22"/>
        </w:rPr>
        <w:t xml:space="preserve">　業務管理体制の整備</w:t>
      </w:r>
    </w:p>
    <w:p w14:paraId="0C5E1B85" w14:textId="77777777" w:rsidR="00040745" w:rsidRPr="00B9375E" w:rsidRDefault="00040745" w:rsidP="003C48A5">
      <w:pPr>
        <w:pStyle w:val="Default"/>
        <w:snapToGrid w:val="0"/>
        <w:spacing w:line="300" w:lineRule="exact"/>
        <w:ind w:leftChars="202" w:left="424" w:firstLineChars="100" w:firstLine="220"/>
        <w:jc w:val="both"/>
        <w:rPr>
          <w:rFonts w:asciiTheme="minorEastAsia" w:eastAsiaTheme="minorEastAsia" w:hAnsiTheme="minorEastAsia"/>
          <w:color w:val="auto"/>
          <w:sz w:val="22"/>
          <w:szCs w:val="22"/>
        </w:rPr>
      </w:pPr>
      <w:r w:rsidRPr="00B9375E">
        <w:rPr>
          <w:rFonts w:asciiTheme="minorEastAsia" w:eastAsiaTheme="minorEastAsia" w:hAnsiTheme="minorEastAsia" w:hint="eastAsia"/>
          <w:color w:val="auto"/>
          <w:sz w:val="22"/>
          <w:szCs w:val="22"/>
        </w:rPr>
        <w:t>介護サービス事業者は、</w:t>
      </w:r>
      <w:r>
        <w:rPr>
          <w:rFonts w:asciiTheme="minorEastAsia" w:eastAsiaTheme="minorEastAsia" w:hAnsiTheme="minorEastAsia" w:hint="eastAsia"/>
          <w:color w:val="auto"/>
          <w:sz w:val="22"/>
          <w:szCs w:val="22"/>
        </w:rPr>
        <w:t>要介護（要支援）者</w:t>
      </w:r>
      <w:r w:rsidRPr="00B9375E">
        <w:rPr>
          <w:rFonts w:asciiTheme="minorEastAsia" w:eastAsiaTheme="minorEastAsia" w:hAnsiTheme="minorEastAsia" w:hint="eastAsia"/>
          <w:color w:val="auto"/>
          <w:sz w:val="22"/>
          <w:szCs w:val="22"/>
        </w:rPr>
        <w:t>の人格を尊重するとともに、介護保険法又は当該法律に基づく命令を遵守し、忠実にその職務を遂行する義務</w:t>
      </w:r>
      <w:r>
        <w:rPr>
          <w:rFonts w:asciiTheme="minorEastAsia" w:eastAsiaTheme="minorEastAsia" w:hAnsiTheme="minorEastAsia" w:hint="eastAsia"/>
          <w:color w:val="auto"/>
          <w:sz w:val="22"/>
          <w:szCs w:val="22"/>
        </w:rPr>
        <w:t>の履行が確保されるように、業務管理体制を整備しなければなりません。本市に業務管理体制の整備に</w:t>
      </w:r>
      <w:r w:rsidR="00BE5582">
        <w:rPr>
          <w:rFonts w:asciiTheme="minorEastAsia" w:eastAsiaTheme="minorEastAsia" w:hAnsiTheme="minorEastAsia" w:hint="eastAsia"/>
          <w:color w:val="auto"/>
          <w:sz w:val="22"/>
          <w:szCs w:val="22"/>
        </w:rPr>
        <w:t>関する事項を届け出なければならないにもかかわらず未届けの事業者に対しては、速やかに届け出るよう指導します。</w:t>
      </w:r>
    </w:p>
    <w:p w14:paraId="11526B7A" w14:textId="77777777" w:rsidR="008A6993" w:rsidRPr="00040745" w:rsidRDefault="008A6993" w:rsidP="0041023D">
      <w:pPr>
        <w:pStyle w:val="Default"/>
        <w:snapToGrid w:val="0"/>
        <w:spacing w:line="300" w:lineRule="exact"/>
        <w:jc w:val="both"/>
        <w:rPr>
          <w:rFonts w:asciiTheme="minorEastAsia" w:eastAsiaTheme="minorEastAsia" w:hAnsiTheme="minorEastAsia" w:cs="ＭＳ 明朝"/>
          <w:color w:val="auto"/>
          <w:sz w:val="22"/>
          <w:szCs w:val="22"/>
        </w:rPr>
      </w:pPr>
    </w:p>
    <w:p w14:paraId="21F1D69A" w14:textId="77777777" w:rsidR="00BE5582" w:rsidRPr="00BE5582" w:rsidRDefault="0035071F" w:rsidP="0035071F">
      <w:pPr>
        <w:pStyle w:val="Default"/>
        <w:snapToGrid w:val="0"/>
        <w:spacing w:line="300" w:lineRule="exact"/>
        <w:ind w:firstLineChars="100" w:firstLine="221"/>
        <w:jc w:val="both"/>
        <w:rPr>
          <w:rFonts w:asciiTheme="minorEastAsia" w:eastAsiaTheme="minorEastAsia" w:hAnsiTheme="minorEastAsia"/>
          <w:b/>
          <w:color w:val="auto"/>
          <w:sz w:val="22"/>
          <w:szCs w:val="22"/>
        </w:rPr>
      </w:pPr>
      <w:r>
        <w:rPr>
          <w:rFonts w:asciiTheme="minorEastAsia" w:eastAsiaTheme="minorEastAsia" w:hAnsiTheme="minorEastAsia" w:hint="eastAsia"/>
          <w:b/>
          <w:color w:val="auto"/>
          <w:sz w:val="22"/>
          <w:szCs w:val="22"/>
        </w:rPr>
        <w:t>⑸</w:t>
      </w:r>
      <w:r w:rsidR="00BE5582" w:rsidRPr="00BE5582">
        <w:rPr>
          <w:rFonts w:asciiTheme="minorEastAsia" w:eastAsiaTheme="minorEastAsia" w:hAnsiTheme="minorEastAsia" w:hint="eastAsia"/>
          <w:b/>
          <w:color w:val="auto"/>
          <w:sz w:val="22"/>
          <w:szCs w:val="22"/>
        </w:rPr>
        <w:t xml:space="preserve">　お泊りデイについて</w:t>
      </w:r>
    </w:p>
    <w:p w14:paraId="55C29D06" w14:textId="77777777" w:rsidR="0035071F" w:rsidRDefault="00BE5582" w:rsidP="0035071F">
      <w:pPr>
        <w:pStyle w:val="Default"/>
        <w:snapToGrid w:val="0"/>
        <w:spacing w:line="300" w:lineRule="exact"/>
        <w:ind w:leftChars="300" w:left="630"/>
        <w:jc w:val="both"/>
        <w:rPr>
          <w:rFonts w:asciiTheme="minorEastAsia" w:eastAsiaTheme="minorEastAsia" w:hAnsiTheme="minorEastAsia"/>
          <w:color w:val="auto"/>
          <w:sz w:val="22"/>
          <w:szCs w:val="22"/>
        </w:rPr>
      </w:pPr>
      <w:r w:rsidRPr="00B9375E">
        <w:rPr>
          <w:rFonts w:asciiTheme="minorEastAsia" w:eastAsiaTheme="minorEastAsia" w:hAnsiTheme="minorEastAsia" w:hint="eastAsia"/>
          <w:color w:val="auto"/>
          <w:sz w:val="22"/>
          <w:szCs w:val="22"/>
        </w:rPr>
        <w:t>介護サービス事業者に対し、厚生労働省の「指定通所介護事業所等の設備を利用し夜</w:t>
      </w:r>
    </w:p>
    <w:p w14:paraId="260EC92C" w14:textId="77777777" w:rsidR="00BE5582" w:rsidRPr="00B9375E" w:rsidRDefault="00BE5582" w:rsidP="0035071F">
      <w:pPr>
        <w:pStyle w:val="Default"/>
        <w:snapToGrid w:val="0"/>
        <w:spacing w:line="300" w:lineRule="exact"/>
        <w:ind w:leftChars="200" w:left="420"/>
        <w:jc w:val="both"/>
        <w:rPr>
          <w:rFonts w:asciiTheme="minorEastAsia" w:eastAsiaTheme="minorEastAsia" w:hAnsiTheme="minorEastAsia"/>
          <w:color w:val="auto"/>
          <w:sz w:val="22"/>
          <w:szCs w:val="22"/>
        </w:rPr>
      </w:pPr>
      <w:r w:rsidRPr="00B9375E">
        <w:rPr>
          <w:rFonts w:asciiTheme="minorEastAsia" w:eastAsiaTheme="minorEastAsia" w:hAnsiTheme="minorEastAsia" w:hint="eastAsia"/>
          <w:color w:val="auto"/>
          <w:sz w:val="22"/>
          <w:szCs w:val="22"/>
        </w:rPr>
        <w:t>間及び深夜に指定通所介護以外のサービスを提供する場合の事業の人員、設備及び運営に関する指針」に沿ってサービスを提供するよう指導します。特に宿泊サービスを提供する場合の届出及び宿泊サービスの提供により事故が発生した場合の連絡等については漏れなく行われるよう指導します。</w:t>
      </w:r>
    </w:p>
    <w:p w14:paraId="2048563B" w14:textId="77777777" w:rsidR="00BE5582" w:rsidRPr="00EE57F5" w:rsidRDefault="00BE5582" w:rsidP="00BE5582">
      <w:pPr>
        <w:pStyle w:val="Default"/>
        <w:snapToGrid w:val="0"/>
        <w:spacing w:line="300" w:lineRule="exact"/>
        <w:jc w:val="both"/>
        <w:rPr>
          <w:rFonts w:asciiTheme="minorEastAsia" w:eastAsiaTheme="minorEastAsia" w:hAnsiTheme="minorEastAsia"/>
          <w:strike/>
          <w:color w:val="FF0000"/>
          <w:sz w:val="22"/>
          <w:szCs w:val="22"/>
        </w:rPr>
      </w:pPr>
    </w:p>
    <w:p w14:paraId="1220E696" w14:textId="77777777" w:rsidR="00BE5582" w:rsidRPr="00B6363A" w:rsidRDefault="00EE57F5" w:rsidP="0035071F">
      <w:pPr>
        <w:autoSpaceDE w:val="0"/>
        <w:autoSpaceDN w:val="0"/>
        <w:adjustRightInd w:val="0"/>
        <w:spacing w:line="300" w:lineRule="exact"/>
        <w:ind w:firstLineChars="100" w:firstLine="221"/>
        <w:rPr>
          <w:rFonts w:asciiTheme="minorEastAsia" w:eastAsiaTheme="minorEastAsia" w:hAnsiTheme="minorEastAsia" w:cs="ＦＦ特殊１１２"/>
          <w:b/>
          <w:kern w:val="0"/>
          <w:sz w:val="22"/>
        </w:rPr>
      </w:pPr>
      <w:r w:rsidRPr="00B6363A">
        <w:rPr>
          <w:rFonts w:asciiTheme="minorEastAsia" w:eastAsiaTheme="minorEastAsia" w:hAnsiTheme="minorEastAsia" w:hint="eastAsia"/>
          <w:b/>
          <w:kern w:val="0"/>
          <w:sz w:val="22"/>
        </w:rPr>
        <w:t>⑹</w:t>
      </w:r>
      <w:r w:rsidR="00BE5582" w:rsidRPr="00B6363A">
        <w:rPr>
          <w:rFonts w:asciiTheme="minorEastAsia" w:eastAsiaTheme="minorEastAsia" w:hAnsiTheme="minorEastAsia" w:hint="eastAsia"/>
          <w:b/>
          <w:sz w:val="22"/>
        </w:rPr>
        <w:t xml:space="preserve">　</w:t>
      </w:r>
      <w:r w:rsidR="00BE5582" w:rsidRPr="00B6363A">
        <w:rPr>
          <w:rFonts w:asciiTheme="minorEastAsia" w:eastAsiaTheme="minorEastAsia" w:hAnsiTheme="minorEastAsia" w:cs="Generic2-Regular" w:hint="eastAsia"/>
          <w:b/>
          <w:kern w:val="0"/>
          <w:sz w:val="22"/>
        </w:rPr>
        <w:t>福</w:t>
      </w:r>
      <w:r w:rsidR="00BE5582" w:rsidRPr="00B6363A">
        <w:rPr>
          <w:rFonts w:asciiTheme="minorEastAsia" w:eastAsiaTheme="minorEastAsia" w:hAnsiTheme="minorEastAsia" w:cs="ＭＳ 明朝"/>
          <w:b/>
          <w:kern w:val="0"/>
          <w:sz w:val="22"/>
        </w:rPr>
        <w:t>祉</w:t>
      </w:r>
      <w:r w:rsidR="00BE5582" w:rsidRPr="00B6363A">
        <w:rPr>
          <w:rFonts w:asciiTheme="minorEastAsia" w:eastAsiaTheme="minorEastAsia" w:hAnsiTheme="minorEastAsia" w:cs="ＦＦ特殊１１２"/>
          <w:b/>
          <w:kern w:val="0"/>
          <w:sz w:val="22"/>
        </w:rPr>
        <w:t>サービス第三者評価の実施状況に係る説明</w:t>
      </w:r>
    </w:p>
    <w:p w14:paraId="133AB11B" w14:textId="77777777" w:rsidR="0035071F" w:rsidRPr="00B6363A" w:rsidRDefault="00BE5582" w:rsidP="0035071F">
      <w:pPr>
        <w:pStyle w:val="Default"/>
        <w:snapToGrid w:val="0"/>
        <w:spacing w:line="300" w:lineRule="exact"/>
        <w:ind w:leftChars="300" w:left="630"/>
        <w:jc w:val="both"/>
        <w:rPr>
          <w:rFonts w:asciiTheme="minorEastAsia" w:eastAsiaTheme="minorEastAsia" w:hAnsiTheme="minorEastAsia" w:cs="Generic0-Regular"/>
          <w:color w:val="auto"/>
          <w:sz w:val="22"/>
        </w:rPr>
      </w:pPr>
      <w:r w:rsidRPr="00B6363A">
        <w:rPr>
          <w:rFonts w:asciiTheme="minorEastAsia" w:eastAsiaTheme="minorEastAsia" w:hAnsiTheme="minorEastAsia" w:cs="Generic0-Regular" w:hint="eastAsia"/>
          <w:color w:val="auto"/>
          <w:sz w:val="22"/>
        </w:rPr>
        <w:t>サービス提供の開始に際しての事業者から利用者に対する重要事項の説明に当たり、</w:t>
      </w:r>
    </w:p>
    <w:p w14:paraId="4DA91D84" w14:textId="77777777" w:rsidR="003D357D" w:rsidRPr="009132F4" w:rsidRDefault="00BE5582" w:rsidP="0035071F">
      <w:pPr>
        <w:pStyle w:val="Default"/>
        <w:snapToGrid w:val="0"/>
        <w:spacing w:line="300" w:lineRule="exact"/>
        <w:ind w:leftChars="200" w:left="420"/>
        <w:jc w:val="both"/>
        <w:rPr>
          <w:rFonts w:asciiTheme="minorEastAsia" w:eastAsiaTheme="minorEastAsia" w:hAnsiTheme="minorEastAsia"/>
          <w:color w:val="auto"/>
          <w:sz w:val="22"/>
          <w:szCs w:val="22"/>
        </w:rPr>
      </w:pPr>
      <w:r w:rsidRPr="00B6363A">
        <w:rPr>
          <w:rFonts w:asciiTheme="minorEastAsia" w:eastAsiaTheme="minorEastAsia" w:hAnsiTheme="minorEastAsia" w:cs="Generic0-Regular" w:hint="eastAsia"/>
          <w:color w:val="auto"/>
          <w:sz w:val="22"/>
        </w:rPr>
        <w:t>福</w:t>
      </w:r>
      <w:r w:rsidRPr="00B6363A">
        <w:rPr>
          <w:rFonts w:asciiTheme="minorEastAsia" w:eastAsiaTheme="minorEastAsia" w:hAnsiTheme="minorEastAsia" w:cs="ＭＳ 明朝"/>
          <w:color w:val="auto"/>
          <w:sz w:val="22"/>
        </w:rPr>
        <w:t>祉</w:t>
      </w:r>
      <w:r w:rsidRPr="00B6363A">
        <w:rPr>
          <w:rFonts w:asciiTheme="minorEastAsia" w:eastAsiaTheme="minorEastAsia" w:hAnsiTheme="minorEastAsia" w:cs="Generic0-Regular" w:hint="eastAsia"/>
          <w:color w:val="auto"/>
          <w:sz w:val="22"/>
        </w:rPr>
        <w:t>サービス第三者評価の実施状況（実</w:t>
      </w:r>
      <w:r w:rsidRPr="00B9375E">
        <w:rPr>
          <w:rFonts w:asciiTheme="minorEastAsia" w:eastAsiaTheme="minorEastAsia" w:hAnsiTheme="minorEastAsia" w:cs="Generic0-Regular" w:hint="eastAsia"/>
          <w:color w:val="auto"/>
          <w:sz w:val="22"/>
        </w:rPr>
        <w:t>施の有無、実施した直近の年</w:t>
      </w:r>
      <w:r w:rsidRPr="00B9375E">
        <w:rPr>
          <w:rFonts w:asciiTheme="minorEastAsia" w:eastAsiaTheme="minorEastAsia" w:hAnsiTheme="minorEastAsia" w:cs="ＭＳ 明朝"/>
          <w:color w:val="auto"/>
          <w:sz w:val="22"/>
        </w:rPr>
        <w:t>月</w:t>
      </w:r>
      <w:r w:rsidRPr="00B9375E">
        <w:rPr>
          <w:rFonts w:asciiTheme="minorEastAsia" w:eastAsiaTheme="minorEastAsia" w:hAnsiTheme="minorEastAsia" w:cs="ＦＦ特殊１１２"/>
          <w:color w:val="auto"/>
          <w:sz w:val="22"/>
        </w:rPr>
        <w:t>日、実施した評価機関の</w:t>
      </w:r>
      <w:r w:rsidRPr="00B9375E">
        <w:rPr>
          <w:rFonts w:asciiTheme="minorEastAsia" w:eastAsiaTheme="minorEastAsia" w:hAnsiTheme="minorEastAsia" w:cs="Generic0-Regular" w:hint="eastAsia"/>
          <w:color w:val="auto"/>
          <w:sz w:val="22"/>
        </w:rPr>
        <w:t>名称、評価結果の</w:t>
      </w:r>
      <w:r w:rsidRPr="009132F4">
        <w:rPr>
          <w:rFonts w:asciiTheme="minorEastAsia" w:eastAsiaTheme="minorEastAsia" w:hAnsiTheme="minorEastAsia" w:cs="Generic0-Regular" w:hint="eastAsia"/>
          <w:color w:val="auto"/>
          <w:sz w:val="22"/>
        </w:rPr>
        <w:t>開示状況）についても説明するよう指導します。</w:t>
      </w:r>
    </w:p>
    <w:sectPr w:rsidR="003D357D" w:rsidRPr="009132F4" w:rsidSect="00023A9A">
      <w:footerReference w:type="default" r:id="rId8"/>
      <w:pgSz w:w="11906" w:h="16838" w:code="9"/>
      <w:pgMar w:top="1418" w:right="1418" w:bottom="1418" w:left="1418" w:header="851" w:footer="567"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3ED8" w14:textId="77777777" w:rsidR="00915CF3" w:rsidRDefault="00915CF3" w:rsidP="009B10C0">
      <w:r>
        <w:separator/>
      </w:r>
    </w:p>
  </w:endnote>
  <w:endnote w:type="continuationSeparator" w:id="0">
    <w:p w14:paraId="368F6F26" w14:textId="77777777" w:rsidR="00915CF3" w:rsidRDefault="00915CF3" w:rsidP="009B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yumin">
    <w:altName w:val="Ryumin"/>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ＦＡ JIPSゴシック"/>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Generic2-Regular">
    <w:altName w:val="ＦＡ JIPSゴシック"/>
    <w:panose1 w:val="00000000000000000000"/>
    <w:charset w:val="80"/>
    <w:family w:val="auto"/>
    <w:notTrueType/>
    <w:pitch w:val="default"/>
    <w:sig w:usb0="00000001" w:usb1="08070000" w:usb2="00000010" w:usb3="00000000" w:csb0="00020000" w:csb1="00000000"/>
  </w:font>
  <w:font w:name="Generic1-Regular">
    <w:altName w:val="ＦＡ JIPSゴシック"/>
    <w:panose1 w:val="00000000000000000000"/>
    <w:charset w:val="80"/>
    <w:family w:val="auto"/>
    <w:notTrueType/>
    <w:pitch w:val="default"/>
    <w:sig w:usb0="00000001" w:usb1="08070000" w:usb2="00000010" w:usb3="00000000" w:csb0="00020000" w:csb1="00000000"/>
  </w:font>
  <w:font w:name="ＦＦ特殊１１２">
    <w:charset w:val="80"/>
    <w:family w:val="auto"/>
    <w:pitch w:val="fixed"/>
    <w:sig w:usb0="00000001" w:usb1="08070000" w:usb2="00000010" w:usb3="00000000" w:csb0="00020000" w:csb1="00000000"/>
  </w:font>
  <w:font w:name="Generic0-Regular">
    <w:altName w:val="ＦＦ特殊１１２"/>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C9ED" w14:textId="77777777" w:rsidR="00915CF3" w:rsidRDefault="00915CF3">
    <w:pPr>
      <w:pStyle w:val="a5"/>
      <w:jc w:val="center"/>
    </w:pPr>
    <w:r>
      <w:fldChar w:fldCharType="begin"/>
    </w:r>
    <w:r>
      <w:instrText>PAGE   \* MERGEFORMAT</w:instrText>
    </w:r>
    <w:r>
      <w:fldChar w:fldCharType="separate"/>
    </w:r>
    <w:r w:rsidR="00EE15B1" w:rsidRPr="00EE15B1">
      <w:rPr>
        <w:noProof/>
        <w:lang w:val="ja-JP"/>
      </w:rPr>
      <w:t>1</w:t>
    </w:r>
    <w:r>
      <w:fldChar w:fldCharType="end"/>
    </w:r>
  </w:p>
  <w:p w14:paraId="526769FB" w14:textId="77777777" w:rsidR="00915CF3" w:rsidRDefault="00915C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B3A0B" w14:textId="77777777" w:rsidR="00915CF3" w:rsidRDefault="00915CF3" w:rsidP="009B10C0">
      <w:r>
        <w:separator/>
      </w:r>
    </w:p>
  </w:footnote>
  <w:footnote w:type="continuationSeparator" w:id="0">
    <w:p w14:paraId="056D140A" w14:textId="77777777" w:rsidR="00915CF3" w:rsidRDefault="00915CF3" w:rsidP="009B1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F69"/>
    <w:multiLevelType w:val="hybridMultilevel"/>
    <w:tmpl w:val="0950A3C4"/>
    <w:lvl w:ilvl="0" w:tplc="BF2CA380">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04462CD5"/>
    <w:multiLevelType w:val="hybridMultilevel"/>
    <w:tmpl w:val="212E6D56"/>
    <w:lvl w:ilvl="0" w:tplc="188646A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886FE2"/>
    <w:multiLevelType w:val="hybridMultilevel"/>
    <w:tmpl w:val="868C3E4C"/>
    <w:lvl w:ilvl="0" w:tplc="AA08809C">
      <w:start w:val="1"/>
      <w:numFmt w:val="decimal"/>
      <w:lvlText w:val="(%1)"/>
      <w:lvlJc w:val="left"/>
      <w:pPr>
        <w:ind w:left="800" w:hanging="360"/>
      </w:pPr>
      <w:rPr>
        <w:rFonts w:cs="Ryumin"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E7057A2"/>
    <w:multiLevelType w:val="hybridMultilevel"/>
    <w:tmpl w:val="D0640C02"/>
    <w:lvl w:ilvl="0" w:tplc="64CEBD6E">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33141B1"/>
    <w:multiLevelType w:val="hybridMultilevel"/>
    <w:tmpl w:val="BFAEEE08"/>
    <w:lvl w:ilvl="0" w:tplc="D1544358">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411431"/>
    <w:multiLevelType w:val="hybridMultilevel"/>
    <w:tmpl w:val="8F9856AC"/>
    <w:lvl w:ilvl="0" w:tplc="E872E8F6">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5C1590B"/>
    <w:multiLevelType w:val="hybridMultilevel"/>
    <w:tmpl w:val="E4C4DE2A"/>
    <w:lvl w:ilvl="0" w:tplc="D1544358">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3F444920"/>
    <w:multiLevelType w:val="hybridMultilevel"/>
    <w:tmpl w:val="C9461E1A"/>
    <w:lvl w:ilvl="0" w:tplc="B2923FE0">
      <w:numFmt w:val="bullet"/>
      <w:lvlText w:val="・"/>
      <w:lvlJc w:val="left"/>
      <w:pPr>
        <w:ind w:left="790" w:hanging="360"/>
      </w:pPr>
      <w:rPr>
        <w:rFonts w:ascii="ＭＳ 明朝" w:eastAsia="ＭＳ 明朝" w:hAnsi="ＭＳ 明朝" w:cs="ＭＳ 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409F659E"/>
    <w:multiLevelType w:val="hybridMultilevel"/>
    <w:tmpl w:val="40BA742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3FF40C6"/>
    <w:multiLevelType w:val="hybridMultilevel"/>
    <w:tmpl w:val="68863FEC"/>
    <w:lvl w:ilvl="0" w:tplc="E872E8F6">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96F58DF"/>
    <w:multiLevelType w:val="hybridMultilevel"/>
    <w:tmpl w:val="00C04644"/>
    <w:lvl w:ilvl="0" w:tplc="2A984E5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4B6802"/>
    <w:multiLevelType w:val="hybridMultilevel"/>
    <w:tmpl w:val="C5EECE00"/>
    <w:lvl w:ilvl="0" w:tplc="E872E8F6">
      <w:numFmt w:val="bullet"/>
      <w:lvlText w:val="・"/>
      <w:lvlJc w:val="left"/>
      <w:pPr>
        <w:ind w:left="141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599E4BD7"/>
    <w:multiLevelType w:val="hybridMultilevel"/>
    <w:tmpl w:val="101C633C"/>
    <w:lvl w:ilvl="0" w:tplc="A670C21A">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3" w15:restartNumberingAfterBreak="0">
    <w:nsid w:val="61EF67F5"/>
    <w:multiLevelType w:val="hybridMultilevel"/>
    <w:tmpl w:val="CDD4CFF8"/>
    <w:lvl w:ilvl="0" w:tplc="4B7A1F9A">
      <w:start w:val="4"/>
      <w:numFmt w:val="bullet"/>
      <w:lvlText w:val="・"/>
      <w:lvlJc w:val="left"/>
      <w:pPr>
        <w:ind w:left="1455" w:hanging="360"/>
      </w:pPr>
      <w:rPr>
        <w:rFonts w:ascii="ＭＳ 明朝" w:eastAsia="ＭＳ 明朝" w:hAnsi="ＭＳ 明朝" w:cs="ＭＳ 明朝"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4" w15:restartNumberingAfterBreak="0">
    <w:nsid w:val="65E302EF"/>
    <w:multiLevelType w:val="hybridMultilevel"/>
    <w:tmpl w:val="53986416"/>
    <w:lvl w:ilvl="0" w:tplc="3482EEB4">
      <w:numFmt w:val="bullet"/>
      <w:lvlText w:val="・"/>
      <w:lvlJc w:val="left"/>
      <w:pPr>
        <w:ind w:left="780" w:hanging="360"/>
      </w:pPr>
      <w:rPr>
        <w:rFonts w:ascii="ＭＳ 明朝" w:eastAsia="ＭＳ 明朝" w:hAnsi="ＭＳ 明朝" w:cs="ＭＳ 明朝"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451431075">
    <w:abstractNumId w:val="2"/>
  </w:num>
  <w:num w:numId="2" w16cid:durableId="1275551418">
    <w:abstractNumId w:val="8"/>
  </w:num>
  <w:num w:numId="3" w16cid:durableId="374744077">
    <w:abstractNumId w:val="14"/>
  </w:num>
  <w:num w:numId="4" w16cid:durableId="1240096407">
    <w:abstractNumId w:val="9"/>
  </w:num>
  <w:num w:numId="5" w16cid:durableId="2097169552">
    <w:abstractNumId w:val="5"/>
  </w:num>
  <w:num w:numId="6" w16cid:durableId="58022673">
    <w:abstractNumId w:val="11"/>
  </w:num>
  <w:num w:numId="7" w16cid:durableId="479729944">
    <w:abstractNumId w:val="6"/>
  </w:num>
  <w:num w:numId="8" w16cid:durableId="1553887136">
    <w:abstractNumId w:val="4"/>
  </w:num>
  <w:num w:numId="9" w16cid:durableId="1901821711">
    <w:abstractNumId w:val="3"/>
  </w:num>
  <w:num w:numId="10" w16cid:durableId="1634363636">
    <w:abstractNumId w:val="13"/>
  </w:num>
  <w:num w:numId="11" w16cid:durableId="288096319">
    <w:abstractNumId w:val="0"/>
  </w:num>
  <w:num w:numId="12" w16cid:durableId="1649900733">
    <w:abstractNumId w:val="12"/>
  </w:num>
  <w:num w:numId="13" w16cid:durableId="1020012925">
    <w:abstractNumId w:val="7"/>
  </w:num>
  <w:num w:numId="14" w16cid:durableId="272519770">
    <w:abstractNumId w:val="10"/>
  </w:num>
  <w:num w:numId="15" w16cid:durableId="1284775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AB8"/>
    <w:rsid w:val="0001333F"/>
    <w:rsid w:val="000154DE"/>
    <w:rsid w:val="000179D1"/>
    <w:rsid w:val="00023A9A"/>
    <w:rsid w:val="00026632"/>
    <w:rsid w:val="00032700"/>
    <w:rsid w:val="00040745"/>
    <w:rsid w:val="00065A94"/>
    <w:rsid w:val="00074B2A"/>
    <w:rsid w:val="00083372"/>
    <w:rsid w:val="000966C0"/>
    <w:rsid w:val="000B0C09"/>
    <w:rsid w:val="000C3B70"/>
    <w:rsid w:val="000F1DD7"/>
    <w:rsid w:val="000F349A"/>
    <w:rsid w:val="0010332E"/>
    <w:rsid w:val="00114382"/>
    <w:rsid w:val="001452A7"/>
    <w:rsid w:val="0015583C"/>
    <w:rsid w:val="00161CEF"/>
    <w:rsid w:val="00161F7B"/>
    <w:rsid w:val="00173842"/>
    <w:rsid w:val="00183461"/>
    <w:rsid w:val="001840A7"/>
    <w:rsid w:val="00187F40"/>
    <w:rsid w:val="00196B4B"/>
    <w:rsid w:val="001C6DA6"/>
    <w:rsid w:val="001F4930"/>
    <w:rsid w:val="00212853"/>
    <w:rsid w:val="00221B40"/>
    <w:rsid w:val="002257C5"/>
    <w:rsid w:val="00231371"/>
    <w:rsid w:val="0023472B"/>
    <w:rsid w:val="00253B54"/>
    <w:rsid w:val="0026008E"/>
    <w:rsid w:val="002624E2"/>
    <w:rsid w:val="002929FC"/>
    <w:rsid w:val="002B1965"/>
    <w:rsid w:val="002C282D"/>
    <w:rsid w:val="002C6747"/>
    <w:rsid w:val="002C79FB"/>
    <w:rsid w:val="002E6547"/>
    <w:rsid w:val="002F7C37"/>
    <w:rsid w:val="0030117B"/>
    <w:rsid w:val="00311331"/>
    <w:rsid w:val="0031638B"/>
    <w:rsid w:val="003224E1"/>
    <w:rsid w:val="00333BD9"/>
    <w:rsid w:val="00337235"/>
    <w:rsid w:val="00346980"/>
    <w:rsid w:val="0035071F"/>
    <w:rsid w:val="003543AA"/>
    <w:rsid w:val="00363F5E"/>
    <w:rsid w:val="0038367C"/>
    <w:rsid w:val="00393591"/>
    <w:rsid w:val="00396D2E"/>
    <w:rsid w:val="003C48A5"/>
    <w:rsid w:val="003D1306"/>
    <w:rsid w:val="003D23AD"/>
    <w:rsid w:val="003D357D"/>
    <w:rsid w:val="003E3658"/>
    <w:rsid w:val="00401A8F"/>
    <w:rsid w:val="00403B0D"/>
    <w:rsid w:val="00406490"/>
    <w:rsid w:val="00406652"/>
    <w:rsid w:val="0041023D"/>
    <w:rsid w:val="004108E8"/>
    <w:rsid w:val="004213FA"/>
    <w:rsid w:val="004235F2"/>
    <w:rsid w:val="0048545F"/>
    <w:rsid w:val="00493163"/>
    <w:rsid w:val="004C28E3"/>
    <w:rsid w:val="004C2EC6"/>
    <w:rsid w:val="004C395F"/>
    <w:rsid w:val="004C3EA4"/>
    <w:rsid w:val="004D2069"/>
    <w:rsid w:val="004D7EFD"/>
    <w:rsid w:val="004E701B"/>
    <w:rsid w:val="004F541B"/>
    <w:rsid w:val="00504888"/>
    <w:rsid w:val="005146CB"/>
    <w:rsid w:val="005231B3"/>
    <w:rsid w:val="0052545C"/>
    <w:rsid w:val="00536BC3"/>
    <w:rsid w:val="0055363F"/>
    <w:rsid w:val="00585825"/>
    <w:rsid w:val="0058615D"/>
    <w:rsid w:val="005958E6"/>
    <w:rsid w:val="005D1458"/>
    <w:rsid w:val="005D4828"/>
    <w:rsid w:val="005E19E5"/>
    <w:rsid w:val="005E227A"/>
    <w:rsid w:val="005E5E92"/>
    <w:rsid w:val="005E5FC6"/>
    <w:rsid w:val="005E6E22"/>
    <w:rsid w:val="005F4A98"/>
    <w:rsid w:val="00613600"/>
    <w:rsid w:val="006457A0"/>
    <w:rsid w:val="006549BB"/>
    <w:rsid w:val="00676AB9"/>
    <w:rsid w:val="0069521E"/>
    <w:rsid w:val="006A5121"/>
    <w:rsid w:val="006C0091"/>
    <w:rsid w:val="006C6400"/>
    <w:rsid w:val="006C71C6"/>
    <w:rsid w:val="006E1EE6"/>
    <w:rsid w:val="006E20EC"/>
    <w:rsid w:val="006E21FA"/>
    <w:rsid w:val="00700A63"/>
    <w:rsid w:val="00722BE1"/>
    <w:rsid w:val="007611E0"/>
    <w:rsid w:val="00764CA5"/>
    <w:rsid w:val="00767D90"/>
    <w:rsid w:val="007B2688"/>
    <w:rsid w:val="007B4DE9"/>
    <w:rsid w:val="007C0FB2"/>
    <w:rsid w:val="007D3D87"/>
    <w:rsid w:val="007D71CC"/>
    <w:rsid w:val="007F025B"/>
    <w:rsid w:val="007F57D5"/>
    <w:rsid w:val="008002E6"/>
    <w:rsid w:val="00801EE9"/>
    <w:rsid w:val="008026A6"/>
    <w:rsid w:val="0081071D"/>
    <w:rsid w:val="00837D48"/>
    <w:rsid w:val="00841F54"/>
    <w:rsid w:val="0084430E"/>
    <w:rsid w:val="0084664A"/>
    <w:rsid w:val="00857A1D"/>
    <w:rsid w:val="008703A5"/>
    <w:rsid w:val="00872476"/>
    <w:rsid w:val="00882A70"/>
    <w:rsid w:val="0088472F"/>
    <w:rsid w:val="008871F9"/>
    <w:rsid w:val="008941A4"/>
    <w:rsid w:val="008A6993"/>
    <w:rsid w:val="008B06CA"/>
    <w:rsid w:val="008B2A9D"/>
    <w:rsid w:val="008B6A8D"/>
    <w:rsid w:val="008D7837"/>
    <w:rsid w:val="008E07AC"/>
    <w:rsid w:val="008E1864"/>
    <w:rsid w:val="008E52DD"/>
    <w:rsid w:val="008F36B3"/>
    <w:rsid w:val="009132F4"/>
    <w:rsid w:val="00915CF3"/>
    <w:rsid w:val="00921D1B"/>
    <w:rsid w:val="00926F28"/>
    <w:rsid w:val="009519D4"/>
    <w:rsid w:val="00985001"/>
    <w:rsid w:val="0098596B"/>
    <w:rsid w:val="00994E3C"/>
    <w:rsid w:val="009A0B20"/>
    <w:rsid w:val="009B10C0"/>
    <w:rsid w:val="009B6E18"/>
    <w:rsid w:val="009C16E5"/>
    <w:rsid w:val="009F6367"/>
    <w:rsid w:val="009F6E98"/>
    <w:rsid w:val="00A10BA6"/>
    <w:rsid w:val="00A213F0"/>
    <w:rsid w:val="00A2427C"/>
    <w:rsid w:val="00A35964"/>
    <w:rsid w:val="00A366FD"/>
    <w:rsid w:val="00A4189D"/>
    <w:rsid w:val="00A508E8"/>
    <w:rsid w:val="00A66A2D"/>
    <w:rsid w:val="00A802E7"/>
    <w:rsid w:val="00A90DA1"/>
    <w:rsid w:val="00A92EC7"/>
    <w:rsid w:val="00AB2490"/>
    <w:rsid w:val="00AC72AD"/>
    <w:rsid w:val="00AD1BCE"/>
    <w:rsid w:val="00AE3AB8"/>
    <w:rsid w:val="00AF24DF"/>
    <w:rsid w:val="00AF3880"/>
    <w:rsid w:val="00AF545E"/>
    <w:rsid w:val="00B03D0B"/>
    <w:rsid w:val="00B0606D"/>
    <w:rsid w:val="00B12380"/>
    <w:rsid w:val="00B260C0"/>
    <w:rsid w:val="00B40ED3"/>
    <w:rsid w:val="00B475D3"/>
    <w:rsid w:val="00B6363A"/>
    <w:rsid w:val="00B77C91"/>
    <w:rsid w:val="00B833F3"/>
    <w:rsid w:val="00BA1173"/>
    <w:rsid w:val="00BA3D82"/>
    <w:rsid w:val="00BC01B8"/>
    <w:rsid w:val="00BC588E"/>
    <w:rsid w:val="00BD2686"/>
    <w:rsid w:val="00BD45F4"/>
    <w:rsid w:val="00BE183D"/>
    <w:rsid w:val="00BE3048"/>
    <w:rsid w:val="00BE5582"/>
    <w:rsid w:val="00BE5C08"/>
    <w:rsid w:val="00BF3356"/>
    <w:rsid w:val="00BF53B4"/>
    <w:rsid w:val="00C2129B"/>
    <w:rsid w:val="00C53668"/>
    <w:rsid w:val="00C54496"/>
    <w:rsid w:val="00C576C5"/>
    <w:rsid w:val="00C75DA9"/>
    <w:rsid w:val="00C769E6"/>
    <w:rsid w:val="00C82E5D"/>
    <w:rsid w:val="00C87B99"/>
    <w:rsid w:val="00CC7766"/>
    <w:rsid w:val="00CD4B07"/>
    <w:rsid w:val="00CD68B7"/>
    <w:rsid w:val="00CF6AE4"/>
    <w:rsid w:val="00D006D6"/>
    <w:rsid w:val="00D10245"/>
    <w:rsid w:val="00D2108F"/>
    <w:rsid w:val="00D23148"/>
    <w:rsid w:val="00D2731B"/>
    <w:rsid w:val="00D30EAD"/>
    <w:rsid w:val="00D349C4"/>
    <w:rsid w:val="00D44740"/>
    <w:rsid w:val="00D46C99"/>
    <w:rsid w:val="00D56A0D"/>
    <w:rsid w:val="00D64A7E"/>
    <w:rsid w:val="00D70BAA"/>
    <w:rsid w:val="00D7453E"/>
    <w:rsid w:val="00D90ADE"/>
    <w:rsid w:val="00DA75AD"/>
    <w:rsid w:val="00DB49EA"/>
    <w:rsid w:val="00DC38E2"/>
    <w:rsid w:val="00DD14D0"/>
    <w:rsid w:val="00DD42FD"/>
    <w:rsid w:val="00DE6453"/>
    <w:rsid w:val="00DE753E"/>
    <w:rsid w:val="00DF45A6"/>
    <w:rsid w:val="00E62ECB"/>
    <w:rsid w:val="00E62F59"/>
    <w:rsid w:val="00E74FC0"/>
    <w:rsid w:val="00E753C2"/>
    <w:rsid w:val="00E75DCF"/>
    <w:rsid w:val="00E857E5"/>
    <w:rsid w:val="00E904EE"/>
    <w:rsid w:val="00EE15B1"/>
    <w:rsid w:val="00EE2306"/>
    <w:rsid w:val="00EE2650"/>
    <w:rsid w:val="00EE4BB3"/>
    <w:rsid w:val="00EE57F5"/>
    <w:rsid w:val="00F359EF"/>
    <w:rsid w:val="00F55140"/>
    <w:rsid w:val="00F71628"/>
    <w:rsid w:val="00F8714A"/>
    <w:rsid w:val="00F9647B"/>
    <w:rsid w:val="00FD59D3"/>
    <w:rsid w:val="00FE5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4499B952"/>
  <w15:chartTrackingRefBased/>
  <w15:docId w15:val="{D3C56625-26CF-453D-AB1D-AB364FBB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3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3AB8"/>
    <w:pPr>
      <w:widowControl w:val="0"/>
      <w:autoSpaceDE w:val="0"/>
      <w:autoSpaceDN w:val="0"/>
      <w:adjustRightInd w:val="0"/>
    </w:pPr>
    <w:rPr>
      <w:rFonts w:ascii="ＭＳ ゴシック" w:eastAsia="ＭＳ ゴシック" w:cs="ＭＳ ゴシック"/>
      <w:color w:val="000000"/>
      <w:sz w:val="24"/>
      <w:szCs w:val="24"/>
    </w:rPr>
  </w:style>
  <w:style w:type="paragraph" w:styleId="a3">
    <w:name w:val="header"/>
    <w:basedOn w:val="a"/>
    <w:link w:val="a4"/>
    <w:uiPriority w:val="99"/>
    <w:unhideWhenUsed/>
    <w:rsid w:val="009B10C0"/>
    <w:pPr>
      <w:tabs>
        <w:tab w:val="center" w:pos="4252"/>
        <w:tab w:val="right" w:pos="8504"/>
      </w:tabs>
      <w:snapToGrid w:val="0"/>
    </w:pPr>
  </w:style>
  <w:style w:type="character" w:customStyle="1" w:styleId="a4">
    <w:name w:val="ヘッダー (文字)"/>
    <w:basedOn w:val="a0"/>
    <w:link w:val="a3"/>
    <w:uiPriority w:val="99"/>
    <w:rsid w:val="009B10C0"/>
  </w:style>
  <w:style w:type="paragraph" w:styleId="a5">
    <w:name w:val="footer"/>
    <w:basedOn w:val="a"/>
    <w:link w:val="a6"/>
    <w:unhideWhenUsed/>
    <w:rsid w:val="009B10C0"/>
    <w:pPr>
      <w:tabs>
        <w:tab w:val="center" w:pos="4252"/>
        <w:tab w:val="right" w:pos="8504"/>
      </w:tabs>
      <w:snapToGrid w:val="0"/>
    </w:pPr>
  </w:style>
  <w:style w:type="character" w:customStyle="1" w:styleId="a6">
    <w:name w:val="フッター (文字)"/>
    <w:basedOn w:val="a0"/>
    <w:link w:val="a5"/>
    <w:uiPriority w:val="99"/>
    <w:rsid w:val="009B10C0"/>
  </w:style>
  <w:style w:type="paragraph" w:styleId="a7">
    <w:name w:val="Balloon Text"/>
    <w:basedOn w:val="a"/>
    <w:link w:val="a8"/>
    <w:uiPriority w:val="99"/>
    <w:semiHidden/>
    <w:unhideWhenUsed/>
    <w:rsid w:val="00DB49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49EA"/>
    <w:rPr>
      <w:rFonts w:asciiTheme="majorHAnsi" w:eastAsiaTheme="majorEastAsia" w:hAnsiTheme="majorHAnsi" w:cstheme="majorBidi"/>
      <w:kern w:val="2"/>
      <w:sz w:val="18"/>
      <w:szCs w:val="18"/>
    </w:rPr>
  </w:style>
  <w:style w:type="table" w:styleId="a9">
    <w:name w:val="Table Grid"/>
    <w:basedOn w:val="a1"/>
    <w:uiPriority w:val="59"/>
    <w:rsid w:val="003D35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5FA97-E777-47A2-B05D-2971BE8C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6</Pages>
  <Words>1020</Words>
  <Characters>5815</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cp:lastModifiedBy>なかむら　けいすけ</cp:lastModifiedBy>
  <cp:revision>10</cp:revision>
  <cp:lastPrinted>2021-05-20T08:02:00Z</cp:lastPrinted>
  <dcterms:created xsi:type="dcterms:W3CDTF">2024-05-30T00:11:00Z</dcterms:created>
  <dcterms:modified xsi:type="dcterms:W3CDTF">2026-06-11T07:03:00Z</dcterms:modified>
</cp:coreProperties>
</file>