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03" w:rsidRPr="00D26D77" w:rsidRDefault="00BF3BD4" w:rsidP="00B77221">
      <w:pPr>
        <w:autoSpaceDE w:val="0"/>
        <w:autoSpaceDN w:val="0"/>
        <w:adjustRightInd w:val="0"/>
        <w:ind w:left="660" w:hanging="220"/>
        <w:jc w:val="center"/>
        <w:rPr>
          <w:rFonts w:ascii="ＭＳ 明朝" w:hAnsi="ＭＳ 明朝"/>
          <w:b/>
          <w:kern w:val="0"/>
          <w:sz w:val="28"/>
          <w:szCs w:val="28"/>
        </w:rPr>
      </w:pPr>
      <w:bookmarkStart w:id="0" w:name="_GoBack"/>
      <w:bookmarkEnd w:id="0"/>
      <w:r w:rsidRPr="00D26D77">
        <w:rPr>
          <w:rFonts w:ascii="ＭＳ 明朝" w:hAnsi="ＭＳ 明朝" w:hint="eastAsia"/>
          <w:b/>
          <w:kern w:val="0"/>
          <w:sz w:val="28"/>
          <w:szCs w:val="28"/>
        </w:rPr>
        <w:t>吉原地区</w:t>
      </w:r>
      <w:r w:rsidR="006D1503" w:rsidRPr="00D26D77">
        <w:rPr>
          <w:rFonts w:ascii="ＭＳ 明朝" w:hAnsi="ＭＳ 明朝" w:hint="eastAsia"/>
          <w:b/>
          <w:kern w:val="0"/>
          <w:sz w:val="28"/>
          <w:szCs w:val="28"/>
        </w:rPr>
        <w:t>まちづくり協議会規約</w:t>
      </w:r>
    </w:p>
    <w:p w:rsidR="006D1503" w:rsidRPr="00D26D77" w:rsidRDefault="006D1503" w:rsidP="00B77221">
      <w:pPr>
        <w:autoSpaceDE w:val="0"/>
        <w:autoSpaceDN w:val="0"/>
        <w:adjustRightInd w:val="0"/>
        <w:ind w:left="660" w:hanging="220"/>
        <w:jc w:val="left"/>
        <w:rPr>
          <w:rFonts w:ascii="ＭＳ 明朝" w:hAnsi="ＭＳ 明朝"/>
          <w:kern w:val="0"/>
          <w:sz w:val="22"/>
        </w:rPr>
      </w:pPr>
    </w:p>
    <w:p w:rsidR="00AA27DA" w:rsidRPr="00D26D77" w:rsidRDefault="00A94D30" w:rsidP="00B77221">
      <w:pPr>
        <w:autoSpaceDE w:val="0"/>
        <w:autoSpaceDN w:val="0"/>
        <w:adjustRightInd w:val="0"/>
        <w:jc w:val="left"/>
        <w:rPr>
          <w:rFonts w:ascii="ＭＳ 明朝" w:hAnsi="ＭＳ 明朝"/>
          <w:kern w:val="0"/>
          <w:sz w:val="22"/>
        </w:rPr>
      </w:pPr>
      <w:r w:rsidRPr="00D26D77">
        <w:rPr>
          <w:rFonts w:ascii="ＭＳ 明朝" w:hAnsi="ＭＳ 明朝" w:hint="eastAsia"/>
          <w:kern w:val="0"/>
          <w:sz w:val="22"/>
        </w:rPr>
        <w:t>第１章　総則</w:t>
      </w:r>
    </w:p>
    <w:p w:rsidR="001E4D0E" w:rsidRPr="00D26D77" w:rsidRDefault="001E4D0E" w:rsidP="00B77221">
      <w:pPr>
        <w:autoSpaceDE w:val="0"/>
        <w:autoSpaceDN w:val="0"/>
        <w:adjustRightInd w:val="0"/>
        <w:ind w:left="220"/>
        <w:jc w:val="left"/>
        <w:rPr>
          <w:rFonts w:ascii="ＭＳ 明朝" w:hAnsi="ＭＳ 明朝"/>
          <w:kern w:val="0"/>
          <w:sz w:val="22"/>
        </w:rPr>
      </w:pPr>
      <w:r w:rsidRPr="00D26D77">
        <w:rPr>
          <w:rFonts w:ascii="ＭＳ 明朝" w:hAnsi="ＭＳ 明朝" w:hint="eastAsia"/>
          <w:kern w:val="0"/>
          <w:sz w:val="22"/>
        </w:rPr>
        <w:t>（目的）</w:t>
      </w:r>
    </w:p>
    <w:p w:rsidR="008D4C78" w:rsidRPr="00D26D77" w:rsidRDefault="001E4D0E" w:rsidP="00B77221">
      <w:pPr>
        <w:autoSpaceDE w:val="0"/>
        <w:autoSpaceDN w:val="0"/>
        <w:adjustRightInd w:val="0"/>
        <w:jc w:val="left"/>
        <w:rPr>
          <w:rFonts w:ascii="ＭＳ 明朝" w:hAnsi="ＭＳ 明朝"/>
          <w:sz w:val="22"/>
        </w:rPr>
      </w:pPr>
      <w:r w:rsidRPr="00D26D77">
        <w:rPr>
          <w:rFonts w:ascii="ＭＳ 明朝" w:hAnsi="ＭＳ 明朝" w:hint="eastAsia"/>
          <w:sz w:val="22"/>
        </w:rPr>
        <w:t>第1条　本会は、吉原地区内の諸問題について自主的に話し合い、明るく住みよいまちづくりを実現することを目的とする。</w:t>
      </w:r>
    </w:p>
    <w:p w:rsidR="001E4D0E" w:rsidRPr="00D26D77" w:rsidRDefault="001E4D0E" w:rsidP="00B77221">
      <w:pPr>
        <w:autoSpaceDE w:val="0"/>
        <w:autoSpaceDN w:val="0"/>
        <w:adjustRightInd w:val="0"/>
        <w:jc w:val="left"/>
        <w:rPr>
          <w:rFonts w:ascii="ＭＳ 明朝" w:hAnsi="ＭＳ 明朝"/>
          <w:kern w:val="0"/>
          <w:sz w:val="22"/>
        </w:rPr>
      </w:pPr>
    </w:p>
    <w:p w:rsidR="001015C2" w:rsidRPr="00D26D77" w:rsidRDefault="001015C2" w:rsidP="00B77221">
      <w:pPr>
        <w:autoSpaceDE w:val="0"/>
        <w:autoSpaceDN w:val="0"/>
        <w:adjustRightInd w:val="0"/>
        <w:ind w:left="220"/>
        <w:jc w:val="left"/>
        <w:rPr>
          <w:rFonts w:ascii="ＭＳ 明朝" w:hAnsi="ＭＳ 明朝"/>
          <w:kern w:val="0"/>
          <w:sz w:val="22"/>
        </w:rPr>
      </w:pPr>
      <w:r w:rsidRPr="00D26D77">
        <w:rPr>
          <w:rFonts w:ascii="ＭＳ 明朝" w:hAnsi="ＭＳ 明朝" w:hint="eastAsia"/>
          <w:kern w:val="0"/>
          <w:sz w:val="22"/>
        </w:rPr>
        <w:t>（</w:t>
      </w:r>
      <w:r w:rsidR="000E140C" w:rsidRPr="00D26D77">
        <w:rPr>
          <w:rFonts w:ascii="ＭＳ 明朝" w:hAnsi="ＭＳ 明朝" w:hint="eastAsia"/>
          <w:kern w:val="0"/>
          <w:sz w:val="22"/>
        </w:rPr>
        <w:t>性格</w:t>
      </w:r>
      <w:r w:rsidRPr="00D26D77">
        <w:rPr>
          <w:rFonts w:ascii="ＭＳ 明朝" w:hAnsi="ＭＳ 明朝" w:hint="eastAsia"/>
          <w:kern w:val="0"/>
          <w:sz w:val="22"/>
        </w:rPr>
        <w:t>）</w:t>
      </w:r>
    </w:p>
    <w:p w:rsidR="001015C2" w:rsidRPr="00D26D77" w:rsidRDefault="001E4D0E" w:rsidP="00B77221">
      <w:pPr>
        <w:autoSpaceDE w:val="0"/>
        <w:autoSpaceDN w:val="0"/>
        <w:adjustRightInd w:val="0"/>
        <w:ind w:left="220" w:hangingChars="100" w:hanging="220"/>
        <w:jc w:val="left"/>
        <w:rPr>
          <w:rFonts w:ascii="ＭＳ 明朝" w:hAnsi="ＭＳ 明朝"/>
          <w:kern w:val="0"/>
          <w:sz w:val="22"/>
        </w:rPr>
      </w:pPr>
      <w:r w:rsidRPr="00D26D77">
        <w:rPr>
          <w:rFonts w:ascii="ＭＳ 明朝" w:hAnsi="ＭＳ 明朝" w:hint="eastAsia"/>
          <w:sz w:val="22"/>
        </w:rPr>
        <w:t xml:space="preserve">第2条　</w:t>
      </w:r>
      <w:r w:rsidR="000E140C" w:rsidRPr="00D26D77">
        <w:rPr>
          <w:rFonts w:ascii="ＭＳ 明朝" w:hAnsi="ＭＳ 明朝" w:hint="eastAsia"/>
          <w:sz w:val="22"/>
        </w:rPr>
        <w:t>本会は、全ての地区住民に開放され、機会均等、平等の原則にたって民主的に運営される吉原地区民の自主的な組織とする。</w:t>
      </w:r>
    </w:p>
    <w:p w:rsidR="000E140C" w:rsidRPr="00D26D77" w:rsidRDefault="000E140C" w:rsidP="00B77221">
      <w:pPr>
        <w:autoSpaceDE w:val="0"/>
        <w:autoSpaceDN w:val="0"/>
        <w:adjustRightInd w:val="0"/>
        <w:ind w:left="220"/>
        <w:jc w:val="left"/>
        <w:rPr>
          <w:rFonts w:ascii="ＭＳ 明朝" w:hAnsi="ＭＳ 明朝"/>
          <w:kern w:val="0"/>
          <w:sz w:val="22"/>
        </w:rPr>
      </w:pPr>
    </w:p>
    <w:p w:rsidR="001015C2" w:rsidRPr="00D26D77" w:rsidRDefault="001015C2" w:rsidP="00B77221">
      <w:pPr>
        <w:autoSpaceDE w:val="0"/>
        <w:autoSpaceDN w:val="0"/>
        <w:adjustRightInd w:val="0"/>
        <w:ind w:left="220"/>
        <w:jc w:val="left"/>
        <w:rPr>
          <w:rFonts w:ascii="ＭＳ 明朝" w:hAnsi="ＭＳ 明朝"/>
          <w:kern w:val="0"/>
          <w:sz w:val="22"/>
        </w:rPr>
      </w:pPr>
      <w:r w:rsidRPr="00D26D77">
        <w:rPr>
          <w:rFonts w:ascii="ＭＳ 明朝" w:hAnsi="ＭＳ 明朝" w:hint="eastAsia"/>
          <w:kern w:val="0"/>
          <w:sz w:val="22"/>
        </w:rPr>
        <w:t>（活動）</w:t>
      </w:r>
    </w:p>
    <w:p w:rsidR="001015C2" w:rsidRPr="00D26D77" w:rsidRDefault="00906652" w:rsidP="00B77221">
      <w:pPr>
        <w:autoSpaceDE w:val="0"/>
        <w:autoSpaceDN w:val="0"/>
        <w:adjustRightInd w:val="0"/>
        <w:ind w:left="220" w:hanging="220"/>
        <w:jc w:val="left"/>
        <w:rPr>
          <w:rFonts w:ascii="ＭＳ 明朝" w:hAnsi="ＭＳ 明朝" w:cs="ＭＳ ゴシック"/>
          <w:kern w:val="0"/>
          <w:sz w:val="22"/>
        </w:rPr>
      </w:pPr>
      <w:r w:rsidRPr="00D26D77">
        <w:rPr>
          <w:rFonts w:ascii="ＭＳ 明朝" w:hAnsi="ＭＳ 明朝" w:cs="ＭＳ ゴシック" w:hint="eastAsia"/>
          <w:kern w:val="0"/>
          <w:sz w:val="22"/>
        </w:rPr>
        <w:t>第</w:t>
      </w:r>
      <w:r w:rsidR="00045353" w:rsidRPr="00D26D77">
        <w:rPr>
          <w:rFonts w:ascii="ＭＳ 明朝" w:hAnsi="ＭＳ 明朝" w:cs="ＭＳ ゴシック" w:hint="eastAsia"/>
          <w:kern w:val="0"/>
          <w:sz w:val="22"/>
        </w:rPr>
        <w:t>３</w:t>
      </w:r>
      <w:r w:rsidRPr="00D26D77">
        <w:rPr>
          <w:rFonts w:ascii="ＭＳ 明朝" w:hAnsi="ＭＳ 明朝" w:cs="ＭＳ ゴシック" w:hint="eastAsia"/>
          <w:kern w:val="0"/>
          <w:sz w:val="22"/>
        </w:rPr>
        <w:t>条　本</w:t>
      </w:r>
      <w:r w:rsidR="001015C2" w:rsidRPr="00D26D77">
        <w:rPr>
          <w:rFonts w:ascii="ＭＳ 明朝" w:hAnsi="ＭＳ 明朝" w:cs="ＭＳ ゴシック" w:hint="eastAsia"/>
          <w:kern w:val="0"/>
          <w:sz w:val="22"/>
        </w:rPr>
        <w:t>会は、前条の目的を達成するため、次の活動を行う。</w:t>
      </w:r>
    </w:p>
    <w:p w:rsidR="00906652" w:rsidRPr="00D26D77" w:rsidRDefault="001015C2" w:rsidP="00B77221">
      <w:pPr>
        <w:autoSpaceDE w:val="0"/>
        <w:autoSpaceDN w:val="0"/>
        <w:adjustRightInd w:val="0"/>
        <w:ind w:left="220"/>
        <w:jc w:val="left"/>
        <w:rPr>
          <w:rFonts w:ascii="ＭＳ 明朝" w:hAnsi="ＭＳ 明朝" w:cs="ＭＳ ゴシック"/>
          <w:kern w:val="0"/>
          <w:sz w:val="22"/>
        </w:rPr>
      </w:pPr>
      <w:r w:rsidRPr="00D26D77">
        <w:rPr>
          <w:rFonts w:ascii="ＭＳ 明朝" w:hAnsi="ＭＳ 明朝" w:cs="ＭＳ ゴシック" w:hint="eastAsia"/>
          <w:kern w:val="0"/>
          <w:sz w:val="22"/>
        </w:rPr>
        <w:t>（１）</w:t>
      </w:r>
      <w:r w:rsidR="00DD3A6A" w:rsidRPr="00D26D77">
        <w:rPr>
          <w:rFonts w:ascii="ＭＳ 明朝" w:hAnsi="ＭＳ 明朝" w:cs="ＭＳ ゴシック" w:hint="eastAsia"/>
          <w:kern w:val="0"/>
          <w:sz w:val="22"/>
        </w:rPr>
        <w:t>地区の課題の把握や情報の発信</w:t>
      </w:r>
    </w:p>
    <w:p w:rsidR="001015C2" w:rsidRPr="00D26D77" w:rsidRDefault="00906652" w:rsidP="00B77221">
      <w:pPr>
        <w:autoSpaceDE w:val="0"/>
        <w:autoSpaceDN w:val="0"/>
        <w:adjustRightInd w:val="0"/>
        <w:ind w:left="220"/>
        <w:jc w:val="left"/>
        <w:rPr>
          <w:rFonts w:ascii="ＭＳ 明朝" w:hAnsi="ＭＳ 明朝" w:cs="ＭＳ ゴシック"/>
          <w:kern w:val="0"/>
          <w:sz w:val="22"/>
        </w:rPr>
      </w:pPr>
      <w:r w:rsidRPr="00D26D77">
        <w:rPr>
          <w:rFonts w:ascii="ＭＳ 明朝" w:hAnsi="ＭＳ 明朝" w:cs="ＭＳ ゴシック" w:hint="eastAsia"/>
          <w:kern w:val="0"/>
          <w:sz w:val="22"/>
        </w:rPr>
        <w:t>（２）</w:t>
      </w:r>
      <w:r w:rsidR="001015C2" w:rsidRPr="00D26D77">
        <w:rPr>
          <w:rFonts w:ascii="ＭＳ 明朝" w:hAnsi="ＭＳ 明朝" w:cs="ＭＳ ゴシック" w:hint="eastAsia"/>
          <w:kern w:val="0"/>
          <w:sz w:val="22"/>
        </w:rPr>
        <w:t>地区の</w:t>
      </w:r>
      <w:r w:rsidR="00DD3A6A" w:rsidRPr="00D26D77">
        <w:rPr>
          <w:rFonts w:ascii="ＭＳ 明朝" w:hAnsi="ＭＳ 明朝" w:cs="ＭＳ ゴシック" w:hint="eastAsia"/>
          <w:kern w:val="0"/>
          <w:sz w:val="22"/>
        </w:rPr>
        <w:t>課題解決に向けての協議及び事業の実施</w:t>
      </w:r>
    </w:p>
    <w:p w:rsidR="001015C2" w:rsidRPr="00D26D77" w:rsidRDefault="00DD3A6A" w:rsidP="00B77221">
      <w:pPr>
        <w:autoSpaceDE w:val="0"/>
        <w:autoSpaceDN w:val="0"/>
        <w:adjustRightInd w:val="0"/>
        <w:ind w:left="220"/>
        <w:jc w:val="left"/>
        <w:rPr>
          <w:rFonts w:ascii="ＭＳ 明朝" w:hAnsi="ＭＳ 明朝" w:cs="ＭＳ ゴシック"/>
          <w:kern w:val="0"/>
          <w:sz w:val="22"/>
        </w:rPr>
      </w:pPr>
      <w:r w:rsidRPr="00D26D77">
        <w:rPr>
          <w:rFonts w:ascii="ＭＳ 明朝" w:hAnsi="ＭＳ 明朝" w:cs="ＭＳ ゴシック" w:hint="eastAsia"/>
          <w:kern w:val="0"/>
          <w:sz w:val="22"/>
        </w:rPr>
        <w:t>（３）</w:t>
      </w:r>
      <w:r w:rsidR="000E140C" w:rsidRPr="00D26D77">
        <w:rPr>
          <w:rFonts w:ascii="ＭＳ 明朝" w:hAnsi="ＭＳ 明朝" w:cs="ＭＳ ゴシック" w:hint="eastAsia"/>
          <w:kern w:val="0"/>
          <w:sz w:val="22"/>
        </w:rPr>
        <w:t>事業</w:t>
      </w:r>
      <w:r w:rsidRPr="00D26D77">
        <w:rPr>
          <w:rFonts w:ascii="ＭＳ 明朝" w:hAnsi="ＭＳ 明朝" w:cs="ＭＳ ゴシック" w:hint="eastAsia"/>
          <w:kern w:val="0"/>
          <w:sz w:val="22"/>
        </w:rPr>
        <w:t>計画の策定及びそれに基づく事業の実施</w:t>
      </w:r>
    </w:p>
    <w:p w:rsidR="001015C2" w:rsidRPr="00D26D77" w:rsidRDefault="001015C2" w:rsidP="00B77221">
      <w:pPr>
        <w:autoSpaceDE w:val="0"/>
        <w:autoSpaceDN w:val="0"/>
        <w:adjustRightInd w:val="0"/>
        <w:ind w:left="220"/>
        <w:jc w:val="left"/>
        <w:rPr>
          <w:rFonts w:ascii="ＭＳ 明朝" w:hAnsi="ＭＳ 明朝" w:cs="ＭＳ ゴシック"/>
          <w:kern w:val="0"/>
          <w:sz w:val="22"/>
        </w:rPr>
      </w:pPr>
      <w:r w:rsidRPr="00D26D77">
        <w:rPr>
          <w:rFonts w:ascii="ＭＳ 明朝" w:hAnsi="ＭＳ 明朝" w:cs="ＭＳ ゴシック" w:hint="eastAsia"/>
          <w:kern w:val="0"/>
          <w:sz w:val="22"/>
        </w:rPr>
        <w:t>（</w:t>
      </w:r>
      <w:r w:rsidR="000E140C" w:rsidRPr="00D26D77">
        <w:rPr>
          <w:rFonts w:ascii="ＭＳ 明朝" w:hAnsi="ＭＳ 明朝" w:cs="ＭＳ ゴシック" w:hint="eastAsia"/>
          <w:kern w:val="0"/>
          <w:sz w:val="22"/>
        </w:rPr>
        <w:t>４</w:t>
      </w:r>
      <w:r w:rsidRPr="00D26D77">
        <w:rPr>
          <w:rFonts w:ascii="ＭＳ 明朝" w:hAnsi="ＭＳ 明朝" w:cs="ＭＳ ゴシック" w:hint="eastAsia"/>
          <w:kern w:val="0"/>
          <w:sz w:val="22"/>
        </w:rPr>
        <w:t>）その他</w:t>
      </w:r>
      <w:r w:rsidR="00DD3A6A" w:rsidRPr="00D26D77">
        <w:rPr>
          <w:rFonts w:ascii="ＭＳ 明朝" w:hAnsi="ＭＳ 明朝" w:cs="ＭＳ ゴシック" w:hint="eastAsia"/>
          <w:kern w:val="0"/>
          <w:sz w:val="22"/>
        </w:rPr>
        <w:t>組織の目的達成のために必要な活動</w:t>
      </w:r>
    </w:p>
    <w:p w:rsidR="001015C2" w:rsidRPr="00D26D77" w:rsidRDefault="001015C2" w:rsidP="00B77221">
      <w:pPr>
        <w:autoSpaceDE w:val="0"/>
        <w:autoSpaceDN w:val="0"/>
        <w:adjustRightInd w:val="0"/>
        <w:ind w:left="220"/>
        <w:jc w:val="left"/>
        <w:rPr>
          <w:rFonts w:ascii="ＭＳ 明朝" w:hAnsi="ＭＳ 明朝"/>
          <w:kern w:val="0"/>
          <w:sz w:val="22"/>
        </w:rPr>
      </w:pPr>
    </w:p>
    <w:p w:rsidR="001015C2" w:rsidRPr="00D26D77" w:rsidRDefault="001015C2" w:rsidP="00B77221">
      <w:pPr>
        <w:autoSpaceDE w:val="0"/>
        <w:autoSpaceDN w:val="0"/>
        <w:adjustRightInd w:val="0"/>
        <w:ind w:left="220"/>
        <w:jc w:val="left"/>
        <w:rPr>
          <w:rFonts w:ascii="ＭＳ 明朝" w:hAnsi="ＭＳ 明朝"/>
          <w:kern w:val="0"/>
          <w:sz w:val="22"/>
        </w:rPr>
      </w:pPr>
      <w:r w:rsidRPr="00D26D77">
        <w:rPr>
          <w:rFonts w:ascii="ＭＳ 明朝" w:hAnsi="ＭＳ 明朝" w:hint="eastAsia"/>
          <w:kern w:val="0"/>
          <w:sz w:val="22"/>
        </w:rPr>
        <w:t>（</w:t>
      </w:r>
      <w:r w:rsidR="00906652" w:rsidRPr="00D26D77">
        <w:rPr>
          <w:rFonts w:ascii="ＭＳ 明朝" w:hAnsi="ＭＳ 明朝" w:hint="eastAsia"/>
          <w:kern w:val="0"/>
          <w:sz w:val="22"/>
        </w:rPr>
        <w:t>構成</w:t>
      </w:r>
      <w:r w:rsidRPr="00D26D77">
        <w:rPr>
          <w:rFonts w:ascii="ＭＳ 明朝" w:hAnsi="ＭＳ 明朝" w:hint="eastAsia"/>
          <w:kern w:val="0"/>
          <w:sz w:val="22"/>
        </w:rPr>
        <w:t>）</w:t>
      </w:r>
    </w:p>
    <w:p w:rsidR="003D1A87" w:rsidRPr="00D26D77" w:rsidRDefault="001015C2" w:rsidP="00B77221">
      <w:pPr>
        <w:autoSpaceDE w:val="0"/>
        <w:autoSpaceDN w:val="0"/>
        <w:adjustRightInd w:val="0"/>
        <w:ind w:left="220" w:hanging="220"/>
        <w:jc w:val="left"/>
        <w:rPr>
          <w:rFonts w:ascii="ＭＳ 明朝" w:hAnsi="ＭＳ 明朝" w:cs="ＭＳ ゴシック"/>
          <w:kern w:val="0"/>
          <w:sz w:val="22"/>
        </w:rPr>
      </w:pPr>
      <w:r w:rsidRPr="00D26D77">
        <w:rPr>
          <w:rFonts w:ascii="ＭＳ 明朝" w:hAnsi="ＭＳ 明朝" w:cs="ＭＳ ゴシック" w:hint="eastAsia"/>
          <w:kern w:val="0"/>
          <w:sz w:val="22"/>
        </w:rPr>
        <w:t>第</w:t>
      </w:r>
      <w:r w:rsidR="00045353" w:rsidRPr="00D26D77">
        <w:rPr>
          <w:rFonts w:ascii="ＭＳ 明朝" w:hAnsi="ＭＳ 明朝" w:cs="ＭＳ ゴシック" w:hint="eastAsia"/>
          <w:kern w:val="0"/>
          <w:sz w:val="22"/>
        </w:rPr>
        <w:t>４</w:t>
      </w:r>
      <w:r w:rsidRPr="00D26D77">
        <w:rPr>
          <w:rFonts w:ascii="ＭＳ 明朝" w:hAnsi="ＭＳ 明朝" w:cs="ＭＳ ゴシック" w:hint="eastAsia"/>
          <w:kern w:val="0"/>
          <w:sz w:val="22"/>
        </w:rPr>
        <w:t xml:space="preserve">条　</w:t>
      </w:r>
      <w:r w:rsidR="000E140C" w:rsidRPr="00D26D77">
        <w:rPr>
          <w:rFonts w:ascii="ＭＳ 明朝" w:hAnsi="ＭＳ 明朝" w:cs="ＭＳ ゴシック" w:hint="eastAsia"/>
          <w:kern w:val="0"/>
          <w:sz w:val="22"/>
        </w:rPr>
        <w:t>本会</w:t>
      </w:r>
      <w:r w:rsidR="000E140C" w:rsidRPr="00D26D77">
        <w:rPr>
          <w:rFonts w:ascii="ＭＳ 明朝" w:hAnsi="ＭＳ 明朝" w:hint="eastAsia"/>
          <w:sz w:val="22"/>
        </w:rPr>
        <w:t>は、次の基準により選出した委員をもって構成する。</w:t>
      </w:r>
    </w:p>
    <w:p w:rsidR="003D1A87" w:rsidRPr="00D26D77" w:rsidRDefault="001015C2" w:rsidP="00B77221">
      <w:pPr>
        <w:autoSpaceDE w:val="0"/>
        <w:autoSpaceDN w:val="0"/>
        <w:adjustRightInd w:val="0"/>
        <w:ind w:left="220"/>
        <w:jc w:val="left"/>
        <w:rPr>
          <w:rFonts w:ascii="ＭＳ 明朝" w:hAnsi="ＭＳ 明朝" w:cs="ＭＳ ゴシック"/>
          <w:kern w:val="0"/>
          <w:sz w:val="22"/>
        </w:rPr>
      </w:pPr>
      <w:r w:rsidRPr="00D26D77">
        <w:rPr>
          <w:rFonts w:ascii="ＭＳ 明朝" w:hAnsi="ＭＳ 明朝" w:cs="ＭＳ ゴシック" w:hint="eastAsia"/>
          <w:kern w:val="0"/>
          <w:sz w:val="22"/>
        </w:rPr>
        <w:t>（１）</w:t>
      </w:r>
      <w:r w:rsidR="000E140C" w:rsidRPr="00D26D77">
        <w:rPr>
          <w:rFonts w:ascii="ＭＳ 明朝" w:hAnsi="ＭＳ 明朝" w:hint="eastAsia"/>
          <w:sz w:val="22"/>
        </w:rPr>
        <w:t>吉原地区の市民組織から選ばれた人</w:t>
      </w:r>
    </w:p>
    <w:p w:rsidR="003D1A87" w:rsidRPr="00D26D77" w:rsidRDefault="001015C2" w:rsidP="00B77221">
      <w:pPr>
        <w:autoSpaceDE w:val="0"/>
        <w:autoSpaceDN w:val="0"/>
        <w:adjustRightInd w:val="0"/>
        <w:ind w:left="220"/>
        <w:jc w:val="left"/>
        <w:rPr>
          <w:rFonts w:ascii="ＭＳ 明朝" w:hAnsi="ＭＳ 明朝"/>
          <w:sz w:val="22"/>
        </w:rPr>
      </w:pPr>
      <w:r w:rsidRPr="00D26D77">
        <w:rPr>
          <w:rFonts w:ascii="ＭＳ 明朝" w:hAnsi="ＭＳ 明朝" w:cs="ＭＳ ゴシック" w:hint="eastAsia"/>
          <w:kern w:val="0"/>
          <w:sz w:val="22"/>
        </w:rPr>
        <w:t>（２）</w:t>
      </w:r>
      <w:r w:rsidR="000E140C" w:rsidRPr="00D26D77">
        <w:rPr>
          <w:rFonts w:ascii="ＭＳ 明朝" w:hAnsi="ＭＳ 明朝" w:hint="eastAsia"/>
          <w:sz w:val="22"/>
        </w:rPr>
        <w:t>知識経験者及び本会の目的に賛同する人</w:t>
      </w:r>
    </w:p>
    <w:p w:rsidR="000E140C" w:rsidRPr="00D26D77" w:rsidRDefault="000E140C" w:rsidP="00B77221">
      <w:pPr>
        <w:autoSpaceDE w:val="0"/>
        <w:autoSpaceDN w:val="0"/>
        <w:adjustRightInd w:val="0"/>
        <w:ind w:left="220"/>
        <w:jc w:val="left"/>
        <w:rPr>
          <w:rFonts w:ascii="ＭＳ 明朝" w:hAnsi="ＭＳ 明朝" w:cs="ＭＳ ゴシック"/>
          <w:kern w:val="0"/>
          <w:sz w:val="22"/>
        </w:rPr>
      </w:pPr>
    </w:p>
    <w:p w:rsidR="00D15906" w:rsidRPr="00D26D77" w:rsidRDefault="00D15906" w:rsidP="00B77221">
      <w:pPr>
        <w:autoSpaceDE w:val="0"/>
        <w:autoSpaceDN w:val="0"/>
        <w:adjustRightInd w:val="0"/>
        <w:ind w:left="220"/>
        <w:jc w:val="left"/>
        <w:rPr>
          <w:rFonts w:ascii="ＭＳ 明朝" w:hAnsi="ＭＳ 明朝"/>
          <w:kern w:val="0"/>
          <w:sz w:val="22"/>
        </w:rPr>
      </w:pPr>
      <w:r w:rsidRPr="00D26D77">
        <w:rPr>
          <w:rFonts w:ascii="ＭＳ 明朝" w:hAnsi="ＭＳ 明朝" w:hint="eastAsia"/>
          <w:kern w:val="0"/>
          <w:sz w:val="22"/>
        </w:rPr>
        <w:t>（任期）</w:t>
      </w:r>
    </w:p>
    <w:p w:rsidR="00D15906" w:rsidRPr="00D26D77" w:rsidRDefault="00D15906" w:rsidP="00B77221">
      <w:pPr>
        <w:ind w:left="220" w:hangingChars="100" w:hanging="220"/>
        <w:rPr>
          <w:rFonts w:ascii="ＭＳ 明朝" w:hAnsi="ＭＳ 明朝"/>
          <w:sz w:val="22"/>
        </w:rPr>
      </w:pPr>
      <w:r w:rsidRPr="00D26D77">
        <w:rPr>
          <w:rFonts w:ascii="ＭＳ 明朝" w:hAnsi="ＭＳ 明朝" w:cs="ＭＳ ゴシック" w:hint="eastAsia"/>
          <w:kern w:val="0"/>
          <w:sz w:val="22"/>
        </w:rPr>
        <w:t xml:space="preserve">第５条　</w:t>
      </w:r>
      <w:r w:rsidRPr="00D26D77">
        <w:rPr>
          <w:rFonts w:ascii="ＭＳ 明朝" w:hAnsi="ＭＳ 明朝" w:hint="eastAsia"/>
          <w:sz w:val="22"/>
        </w:rPr>
        <w:t>委員の任期は、原則として２年とする。補欠委員の任期は、前任者の残任期間とする。</w:t>
      </w:r>
    </w:p>
    <w:p w:rsidR="00D15906" w:rsidRPr="00D26D77" w:rsidRDefault="00D15906" w:rsidP="00B77221">
      <w:pPr>
        <w:ind w:firstLineChars="100" w:firstLine="220"/>
        <w:rPr>
          <w:rFonts w:ascii="ＭＳ 明朝" w:hAnsi="ＭＳ 明朝"/>
          <w:sz w:val="22"/>
        </w:rPr>
      </w:pPr>
      <w:r w:rsidRPr="00D26D77">
        <w:rPr>
          <w:rFonts w:ascii="ＭＳ 明朝" w:hAnsi="ＭＳ 明朝" w:hint="eastAsia"/>
          <w:sz w:val="22"/>
        </w:rPr>
        <w:t>２．委員の再任は、妨げないものとする。</w:t>
      </w:r>
    </w:p>
    <w:p w:rsidR="000E140C" w:rsidRPr="00D26D77" w:rsidRDefault="000E140C" w:rsidP="00B77221">
      <w:pPr>
        <w:autoSpaceDE w:val="0"/>
        <w:autoSpaceDN w:val="0"/>
        <w:adjustRightInd w:val="0"/>
        <w:ind w:left="220"/>
        <w:jc w:val="left"/>
        <w:rPr>
          <w:rFonts w:ascii="ＭＳ 明朝" w:hAnsi="ＭＳ 明朝" w:cs="ＭＳ ゴシック"/>
          <w:kern w:val="0"/>
          <w:sz w:val="22"/>
        </w:rPr>
      </w:pPr>
    </w:p>
    <w:p w:rsidR="005030BC" w:rsidRPr="00D26D77" w:rsidRDefault="005030BC" w:rsidP="00B77221">
      <w:pPr>
        <w:autoSpaceDE w:val="0"/>
        <w:autoSpaceDN w:val="0"/>
        <w:adjustRightInd w:val="0"/>
        <w:jc w:val="left"/>
        <w:rPr>
          <w:rFonts w:ascii="ＭＳ 明朝" w:hAnsi="ＭＳ 明朝"/>
          <w:kern w:val="0"/>
          <w:sz w:val="22"/>
        </w:rPr>
      </w:pPr>
      <w:r w:rsidRPr="00D26D77">
        <w:rPr>
          <w:rFonts w:ascii="ＭＳ 明朝" w:hAnsi="ＭＳ 明朝" w:hint="eastAsia"/>
          <w:kern w:val="0"/>
          <w:sz w:val="22"/>
        </w:rPr>
        <w:t>第２章　役員</w:t>
      </w:r>
    </w:p>
    <w:p w:rsidR="00C832AA" w:rsidRPr="00D26D77" w:rsidRDefault="00C832AA" w:rsidP="00B77221">
      <w:pPr>
        <w:autoSpaceDE w:val="0"/>
        <w:autoSpaceDN w:val="0"/>
        <w:adjustRightInd w:val="0"/>
        <w:ind w:left="220"/>
        <w:jc w:val="left"/>
        <w:rPr>
          <w:rFonts w:ascii="ＭＳ 明朝" w:hAnsi="ＭＳ 明朝"/>
          <w:color w:val="000000"/>
          <w:kern w:val="0"/>
          <w:sz w:val="22"/>
        </w:rPr>
      </w:pPr>
      <w:r w:rsidRPr="00D26D77">
        <w:rPr>
          <w:rFonts w:ascii="ＭＳ 明朝" w:hAnsi="ＭＳ 明朝" w:hint="eastAsia"/>
          <w:color w:val="000000"/>
          <w:kern w:val="0"/>
          <w:sz w:val="22"/>
        </w:rPr>
        <w:t>（役員）</w:t>
      </w:r>
    </w:p>
    <w:p w:rsidR="00C832AA" w:rsidRPr="00D26D77" w:rsidRDefault="00C832AA"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第６条　本会に次の役員を置く。</w:t>
      </w:r>
    </w:p>
    <w:p w:rsidR="00C832AA" w:rsidRPr="00D26D77" w:rsidRDefault="00C832AA"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（１）会長１名</w:t>
      </w:r>
    </w:p>
    <w:p w:rsidR="00C832AA" w:rsidRPr="00D26D77" w:rsidRDefault="00C832AA"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（２）副会長</w:t>
      </w:r>
      <w:r w:rsidR="00A90B70" w:rsidRPr="00D26D77">
        <w:rPr>
          <w:rFonts w:ascii="ＭＳ 明朝" w:hAnsi="ＭＳ 明朝" w:hint="eastAsia"/>
          <w:sz w:val="22"/>
        </w:rPr>
        <w:t>４</w:t>
      </w:r>
      <w:r w:rsidRPr="00D26D77">
        <w:rPr>
          <w:rFonts w:ascii="ＭＳ 明朝" w:hAnsi="ＭＳ 明朝" w:hint="eastAsia"/>
          <w:sz w:val="22"/>
        </w:rPr>
        <w:t>名</w:t>
      </w:r>
    </w:p>
    <w:p w:rsidR="00C832AA" w:rsidRPr="00D26D77" w:rsidRDefault="00C832AA"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（３）理事会長１名</w:t>
      </w:r>
    </w:p>
    <w:p w:rsidR="00C832AA" w:rsidRPr="00D26D77" w:rsidRDefault="00C832AA" w:rsidP="00B77221">
      <w:pPr>
        <w:ind w:firstLineChars="100" w:firstLine="220"/>
        <w:rPr>
          <w:rFonts w:ascii="ＭＳ 明朝" w:hAnsi="ＭＳ 明朝"/>
          <w:sz w:val="22"/>
        </w:rPr>
      </w:pPr>
      <w:r w:rsidRPr="00D26D77">
        <w:rPr>
          <w:rFonts w:ascii="ＭＳ 明朝" w:hAnsi="ＭＳ 明朝" w:hint="eastAsia"/>
          <w:sz w:val="22"/>
        </w:rPr>
        <w:t>２．会長、副会長は、委員の互選によって定める。</w:t>
      </w:r>
    </w:p>
    <w:p w:rsidR="00A90B70" w:rsidRPr="00D26D77" w:rsidRDefault="00C832AA" w:rsidP="00B77221">
      <w:pPr>
        <w:rPr>
          <w:rFonts w:ascii="ＭＳ 明朝" w:hAnsi="ＭＳ 明朝"/>
          <w:sz w:val="22"/>
        </w:rPr>
      </w:pPr>
      <w:r w:rsidRPr="00D26D77">
        <w:rPr>
          <w:rFonts w:ascii="ＭＳ 明朝" w:hAnsi="ＭＳ 明朝" w:hint="eastAsia"/>
          <w:sz w:val="22"/>
        </w:rPr>
        <w:t xml:space="preserve">　３．</w:t>
      </w:r>
      <w:r w:rsidR="00A90B70" w:rsidRPr="00D26D77">
        <w:rPr>
          <w:rFonts w:ascii="ＭＳ 明朝" w:hAnsi="ＭＳ 明朝" w:hint="eastAsia"/>
          <w:sz w:val="22"/>
        </w:rPr>
        <w:t>会長</w:t>
      </w:r>
      <w:r w:rsidRPr="00D26D77">
        <w:rPr>
          <w:rFonts w:ascii="ＭＳ 明朝" w:hAnsi="ＭＳ 明朝" w:hint="eastAsia"/>
          <w:sz w:val="22"/>
        </w:rPr>
        <w:t>は、</w:t>
      </w:r>
      <w:r w:rsidR="00A90B70" w:rsidRPr="00D26D77">
        <w:rPr>
          <w:rFonts w:ascii="ＭＳ 明朝" w:hAnsi="ＭＳ 明朝" w:hint="eastAsia"/>
          <w:sz w:val="22"/>
        </w:rPr>
        <w:t>本会</w:t>
      </w:r>
      <w:r w:rsidRPr="00D26D77">
        <w:rPr>
          <w:rFonts w:ascii="ＭＳ 明朝" w:hAnsi="ＭＳ 明朝" w:hint="eastAsia"/>
          <w:sz w:val="22"/>
        </w:rPr>
        <w:t>を代表し、会務を処理する。</w:t>
      </w:r>
    </w:p>
    <w:p w:rsidR="000E140C" w:rsidRPr="00D26D77" w:rsidRDefault="00C832AA" w:rsidP="00B77221">
      <w:pPr>
        <w:ind w:firstLineChars="100" w:firstLine="220"/>
        <w:rPr>
          <w:rFonts w:ascii="ＭＳ 明朝" w:hAnsi="ＭＳ 明朝" w:cs="ＭＳ ゴシック"/>
          <w:kern w:val="0"/>
          <w:sz w:val="22"/>
        </w:rPr>
      </w:pPr>
      <w:r w:rsidRPr="00D26D77">
        <w:rPr>
          <w:rFonts w:ascii="ＭＳ 明朝" w:hAnsi="ＭＳ 明朝" w:hint="eastAsia"/>
          <w:sz w:val="22"/>
        </w:rPr>
        <w:t>４．副</w:t>
      </w:r>
      <w:r w:rsidR="00A90B70" w:rsidRPr="00D26D77">
        <w:rPr>
          <w:rFonts w:ascii="ＭＳ 明朝" w:hAnsi="ＭＳ 明朝" w:hint="eastAsia"/>
          <w:sz w:val="22"/>
        </w:rPr>
        <w:t>会長</w:t>
      </w:r>
      <w:r w:rsidRPr="00D26D77">
        <w:rPr>
          <w:rFonts w:ascii="ＭＳ 明朝" w:hAnsi="ＭＳ 明朝" w:hint="eastAsia"/>
          <w:sz w:val="22"/>
        </w:rPr>
        <w:t>は、</w:t>
      </w:r>
      <w:r w:rsidR="00A90B70" w:rsidRPr="00D26D77">
        <w:rPr>
          <w:rFonts w:ascii="ＭＳ 明朝" w:hAnsi="ＭＳ 明朝" w:hint="eastAsia"/>
          <w:sz w:val="22"/>
        </w:rPr>
        <w:t>会長</w:t>
      </w:r>
      <w:r w:rsidRPr="00D26D77">
        <w:rPr>
          <w:rFonts w:ascii="ＭＳ 明朝" w:hAnsi="ＭＳ 明朝" w:hint="eastAsia"/>
          <w:sz w:val="22"/>
        </w:rPr>
        <w:t>を補佐し、</w:t>
      </w:r>
      <w:r w:rsidR="00A90B70" w:rsidRPr="00D26D77">
        <w:rPr>
          <w:rFonts w:ascii="ＭＳ 明朝" w:hAnsi="ＭＳ 明朝" w:hint="eastAsia"/>
          <w:sz w:val="22"/>
        </w:rPr>
        <w:t>会長</w:t>
      </w:r>
      <w:r w:rsidRPr="00D26D77">
        <w:rPr>
          <w:rFonts w:ascii="ＭＳ 明朝" w:hAnsi="ＭＳ 明朝" w:hint="eastAsia"/>
          <w:sz w:val="22"/>
        </w:rPr>
        <w:t>事故あるときはこれを代理する。</w:t>
      </w:r>
    </w:p>
    <w:p w:rsidR="00D15906" w:rsidRPr="00D26D77" w:rsidRDefault="00D15906" w:rsidP="00B77221">
      <w:pPr>
        <w:autoSpaceDE w:val="0"/>
        <w:autoSpaceDN w:val="0"/>
        <w:adjustRightInd w:val="0"/>
        <w:ind w:left="220"/>
        <w:jc w:val="left"/>
        <w:rPr>
          <w:rFonts w:ascii="ＭＳ 明朝" w:hAnsi="ＭＳ 明朝" w:cs="ＭＳ ゴシック"/>
          <w:kern w:val="0"/>
          <w:sz w:val="22"/>
        </w:rPr>
      </w:pPr>
    </w:p>
    <w:p w:rsidR="005030BC" w:rsidRPr="00D26D77" w:rsidRDefault="005030BC" w:rsidP="00B77221">
      <w:pPr>
        <w:autoSpaceDE w:val="0"/>
        <w:autoSpaceDN w:val="0"/>
        <w:adjustRightInd w:val="0"/>
        <w:jc w:val="left"/>
        <w:rPr>
          <w:rFonts w:ascii="ＭＳ 明朝" w:hAnsi="ＭＳ 明朝"/>
          <w:kern w:val="0"/>
          <w:sz w:val="22"/>
        </w:rPr>
      </w:pPr>
      <w:r w:rsidRPr="00D26D77">
        <w:rPr>
          <w:rFonts w:ascii="ＭＳ 明朝" w:hAnsi="ＭＳ 明朝" w:hint="eastAsia"/>
          <w:kern w:val="0"/>
          <w:sz w:val="22"/>
        </w:rPr>
        <w:t>第３章　理事</w:t>
      </w:r>
    </w:p>
    <w:p w:rsidR="00A90B70" w:rsidRPr="00D26D77" w:rsidRDefault="00A90B70" w:rsidP="00B77221">
      <w:pPr>
        <w:autoSpaceDE w:val="0"/>
        <w:autoSpaceDN w:val="0"/>
        <w:adjustRightInd w:val="0"/>
        <w:ind w:left="220"/>
        <w:jc w:val="left"/>
        <w:rPr>
          <w:rFonts w:ascii="ＭＳ 明朝" w:hAnsi="ＭＳ 明朝"/>
          <w:color w:val="000000"/>
          <w:kern w:val="0"/>
          <w:sz w:val="22"/>
        </w:rPr>
      </w:pPr>
      <w:r w:rsidRPr="00D26D77">
        <w:rPr>
          <w:rFonts w:ascii="ＭＳ 明朝" w:hAnsi="ＭＳ 明朝" w:hint="eastAsia"/>
          <w:color w:val="000000"/>
          <w:kern w:val="0"/>
          <w:sz w:val="22"/>
        </w:rPr>
        <w:t>（理事）</w:t>
      </w:r>
    </w:p>
    <w:p w:rsidR="00A90B70" w:rsidRPr="00D26D77" w:rsidRDefault="00A90B70"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第７条　本会に次の理事を置く。</w:t>
      </w:r>
    </w:p>
    <w:p w:rsidR="00A90B70" w:rsidRPr="00D26D77" w:rsidRDefault="00A90B70"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（１）前条に規定する役員６名</w:t>
      </w:r>
    </w:p>
    <w:p w:rsidR="00183F8F" w:rsidRPr="00D26D77" w:rsidRDefault="00183F8F"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（２）理事副会長１名</w:t>
      </w:r>
    </w:p>
    <w:p w:rsidR="00A90B70" w:rsidRPr="00D26D77" w:rsidRDefault="00183F8F"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（３</w:t>
      </w:r>
      <w:r w:rsidR="00A90B70" w:rsidRPr="00D26D77">
        <w:rPr>
          <w:rFonts w:ascii="ＭＳ 明朝" w:hAnsi="ＭＳ 明朝" w:hint="eastAsia"/>
          <w:sz w:val="22"/>
        </w:rPr>
        <w:t>）会計１名</w:t>
      </w:r>
    </w:p>
    <w:p w:rsidR="00A90B70" w:rsidRPr="00D26D77" w:rsidRDefault="00183F8F"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（４</w:t>
      </w:r>
      <w:r w:rsidR="00A90B70" w:rsidRPr="00D26D77">
        <w:rPr>
          <w:rFonts w:ascii="ＭＳ 明朝" w:hAnsi="ＭＳ 明朝" w:hint="eastAsia"/>
          <w:sz w:val="22"/>
        </w:rPr>
        <w:t>）監事２名</w:t>
      </w:r>
    </w:p>
    <w:p w:rsidR="00A90B70" w:rsidRPr="00D26D77" w:rsidRDefault="00A90B70"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w:t>
      </w:r>
      <w:r w:rsidR="00183F8F" w:rsidRPr="00D26D77">
        <w:rPr>
          <w:rFonts w:ascii="ＭＳ 明朝" w:hAnsi="ＭＳ 明朝" w:hint="eastAsia"/>
          <w:sz w:val="22"/>
        </w:rPr>
        <w:t>５</w:t>
      </w:r>
      <w:r w:rsidRPr="00D26D77">
        <w:rPr>
          <w:rFonts w:ascii="ＭＳ 明朝" w:hAnsi="ＭＳ 明朝" w:hint="eastAsia"/>
          <w:sz w:val="22"/>
        </w:rPr>
        <w:t>）部会長８名</w:t>
      </w:r>
    </w:p>
    <w:p w:rsidR="00A90B70" w:rsidRPr="00D26D77" w:rsidRDefault="00183F8F"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（６</w:t>
      </w:r>
      <w:r w:rsidR="00A90B70" w:rsidRPr="00D26D77">
        <w:rPr>
          <w:rFonts w:ascii="ＭＳ 明朝" w:hAnsi="ＭＳ 明朝" w:hint="eastAsia"/>
          <w:sz w:val="22"/>
        </w:rPr>
        <w:t>）総務部会</w:t>
      </w:r>
      <w:r w:rsidRPr="00D26D77">
        <w:rPr>
          <w:rFonts w:ascii="ＭＳ 明朝" w:hAnsi="ＭＳ 明朝" w:hint="eastAsia"/>
          <w:sz w:val="22"/>
        </w:rPr>
        <w:t>に所属する委員（部会長除く）</w:t>
      </w:r>
      <w:r w:rsidR="00A90B70" w:rsidRPr="00D26D77">
        <w:rPr>
          <w:rFonts w:ascii="ＭＳ 明朝" w:hAnsi="ＭＳ 明朝" w:hint="eastAsia"/>
          <w:sz w:val="22"/>
        </w:rPr>
        <w:t>６名</w:t>
      </w:r>
    </w:p>
    <w:p w:rsidR="004F6F8F" w:rsidRPr="00D26D77" w:rsidRDefault="004F6F8F"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lastRenderedPageBreak/>
        <w:t>（７）市職員地区班長</w:t>
      </w:r>
      <w:r w:rsidR="00953062" w:rsidRPr="00D26D77">
        <w:rPr>
          <w:rFonts w:ascii="ＭＳ 明朝" w:hAnsi="ＭＳ 明朝" w:hint="eastAsia"/>
          <w:sz w:val="22"/>
        </w:rPr>
        <w:t>1名</w:t>
      </w:r>
    </w:p>
    <w:p w:rsidR="00A90B70" w:rsidRPr="00D26D77" w:rsidRDefault="00A90B70"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w:t>
      </w:r>
      <w:r w:rsidR="004F6F8F" w:rsidRPr="00D26D77">
        <w:rPr>
          <w:rFonts w:ascii="ＭＳ 明朝" w:hAnsi="ＭＳ 明朝" w:hint="eastAsia"/>
          <w:sz w:val="22"/>
        </w:rPr>
        <w:t>８</w:t>
      </w:r>
      <w:r w:rsidRPr="00D26D77">
        <w:rPr>
          <w:rFonts w:ascii="ＭＳ 明朝" w:hAnsi="ＭＳ 明朝" w:hint="eastAsia"/>
          <w:sz w:val="22"/>
        </w:rPr>
        <w:t>）</w:t>
      </w:r>
      <w:r w:rsidR="00FC10FF" w:rsidRPr="00D26D77">
        <w:rPr>
          <w:rFonts w:ascii="ＭＳ 明朝" w:hAnsi="ＭＳ 明朝" w:hint="eastAsia"/>
          <w:sz w:val="22"/>
        </w:rPr>
        <w:t>その他</w:t>
      </w:r>
      <w:r w:rsidR="00183F8F" w:rsidRPr="00D26D77">
        <w:rPr>
          <w:rFonts w:ascii="ＭＳ 明朝" w:hAnsi="ＭＳ 明朝" w:hint="eastAsia"/>
          <w:sz w:val="22"/>
        </w:rPr>
        <w:t>会長が指名する委員</w:t>
      </w:r>
      <w:r w:rsidR="00953062" w:rsidRPr="00D26D77">
        <w:rPr>
          <w:rFonts w:ascii="ＭＳ 明朝" w:hAnsi="ＭＳ 明朝" w:hint="eastAsia"/>
          <w:sz w:val="22"/>
        </w:rPr>
        <w:t xml:space="preserve">　若干名</w:t>
      </w:r>
    </w:p>
    <w:p w:rsidR="00183F8F" w:rsidRPr="00D26D77" w:rsidRDefault="00183F8F" w:rsidP="00B77221">
      <w:pPr>
        <w:ind w:firstLineChars="100" w:firstLine="220"/>
        <w:rPr>
          <w:rFonts w:ascii="ＭＳ 明朝" w:hAnsi="ＭＳ 明朝"/>
          <w:sz w:val="22"/>
        </w:rPr>
      </w:pPr>
      <w:r w:rsidRPr="00D26D77">
        <w:rPr>
          <w:rFonts w:ascii="ＭＳ 明朝" w:hAnsi="ＭＳ 明朝" w:hint="eastAsia"/>
          <w:sz w:val="22"/>
        </w:rPr>
        <w:t>２．理事会長、理事副会長は、理事の互選によって定める。</w:t>
      </w:r>
    </w:p>
    <w:p w:rsidR="00183F8F" w:rsidRPr="00D26D77" w:rsidRDefault="00A90B70" w:rsidP="00B77221">
      <w:pPr>
        <w:rPr>
          <w:rFonts w:ascii="ＭＳ 明朝" w:hAnsi="ＭＳ 明朝"/>
          <w:sz w:val="22"/>
        </w:rPr>
      </w:pPr>
      <w:r w:rsidRPr="00D26D77">
        <w:rPr>
          <w:rFonts w:ascii="ＭＳ 明朝" w:hAnsi="ＭＳ 明朝" w:hint="eastAsia"/>
          <w:sz w:val="22"/>
        </w:rPr>
        <w:t xml:space="preserve">　３．</w:t>
      </w:r>
      <w:r w:rsidR="00183F8F" w:rsidRPr="00D26D77">
        <w:rPr>
          <w:rFonts w:ascii="ＭＳ 明朝" w:hAnsi="ＭＳ 明朝" w:hint="eastAsia"/>
          <w:sz w:val="22"/>
        </w:rPr>
        <w:t>理事</w:t>
      </w:r>
      <w:r w:rsidRPr="00D26D77">
        <w:rPr>
          <w:rFonts w:ascii="ＭＳ 明朝" w:hAnsi="ＭＳ 明朝" w:hint="eastAsia"/>
          <w:sz w:val="22"/>
        </w:rPr>
        <w:t>会長は、</w:t>
      </w:r>
      <w:r w:rsidR="00183F8F" w:rsidRPr="00D26D77">
        <w:rPr>
          <w:rFonts w:ascii="ＭＳ 明朝" w:hAnsi="ＭＳ 明朝" w:hint="eastAsia"/>
          <w:sz w:val="22"/>
        </w:rPr>
        <w:t>理事</w:t>
      </w:r>
      <w:r w:rsidRPr="00D26D77">
        <w:rPr>
          <w:rFonts w:ascii="ＭＳ 明朝" w:hAnsi="ＭＳ 明朝" w:hint="eastAsia"/>
          <w:sz w:val="22"/>
        </w:rPr>
        <w:t>会を代表し、会務を処理する。</w:t>
      </w:r>
    </w:p>
    <w:p w:rsidR="00D15906" w:rsidRPr="00D26D77" w:rsidRDefault="00A90B70" w:rsidP="00B77221">
      <w:pPr>
        <w:ind w:firstLineChars="100" w:firstLine="220"/>
        <w:rPr>
          <w:rFonts w:ascii="ＭＳ 明朝" w:hAnsi="ＭＳ 明朝"/>
          <w:sz w:val="22"/>
        </w:rPr>
      </w:pPr>
      <w:r w:rsidRPr="00D26D77">
        <w:rPr>
          <w:rFonts w:ascii="ＭＳ 明朝" w:hAnsi="ＭＳ 明朝" w:hint="eastAsia"/>
          <w:sz w:val="22"/>
        </w:rPr>
        <w:t>４．</w:t>
      </w:r>
      <w:r w:rsidR="00183F8F" w:rsidRPr="00D26D77">
        <w:rPr>
          <w:rFonts w:ascii="ＭＳ 明朝" w:hAnsi="ＭＳ 明朝" w:hint="eastAsia"/>
          <w:sz w:val="22"/>
        </w:rPr>
        <w:t>理事</w:t>
      </w:r>
      <w:r w:rsidRPr="00D26D77">
        <w:rPr>
          <w:rFonts w:ascii="ＭＳ 明朝" w:hAnsi="ＭＳ 明朝" w:hint="eastAsia"/>
          <w:sz w:val="22"/>
        </w:rPr>
        <w:t>副会長は、</w:t>
      </w:r>
      <w:r w:rsidR="00183F8F" w:rsidRPr="00D26D77">
        <w:rPr>
          <w:rFonts w:ascii="ＭＳ 明朝" w:hAnsi="ＭＳ 明朝" w:hint="eastAsia"/>
          <w:sz w:val="22"/>
        </w:rPr>
        <w:t>理事</w:t>
      </w:r>
      <w:r w:rsidRPr="00D26D77">
        <w:rPr>
          <w:rFonts w:ascii="ＭＳ 明朝" w:hAnsi="ＭＳ 明朝" w:hint="eastAsia"/>
          <w:sz w:val="22"/>
        </w:rPr>
        <w:t>会長を補佐し、</w:t>
      </w:r>
      <w:r w:rsidR="00183F8F" w:rsidRPr="00D26D77">
        <w:rPr>
          <w:rFonts w:ascii="ＭＳ 明朝" w:hAnsi="ＭＳ 明朝" w:hint="eastAsia"/>
          <w:sz w:val="22"/>
        </w:rPr>
        <w:t>理事</w:t>
      </w:r>
      <w:r w:rsidRPr="00D26D77">
        <w:rPr>
          <w:rFonts w:ascii="ＭＳ 明朝" w:hAnsi="ＭＳ 明朝" w:hint="eastAsia"/>
          <w:sz w:val="22"/>
        </w:rPr>
        <w:t>会長事故あるときはこれを代理する。</w:t>
      </w:r>
    </w:p>
    <w:p w:rsidR="00FC10FF" w:rsidRPr="00D26D77" w:rsidRDefault="00FC10FF" w:rsidP="00B77221">
      <w:pPr>
        <w:ind w:firstLineChars="100" w:firstLine="220"/>
        <w:rPr>
          <w:rFonts w:ascii="ＭＳ 明朝" w:hAnsi="ＭＳ 明朝" w:cs="ＭＳ ゴシック"/>
          <w:kern w:val="0"/>
          <w:sz w:val="22"/>
        </w:rPr>
      </w:pPr>
      <w:r w:rsidRPr="00D26D77">
        <w:rPr>
          <w:rFonts w:ascii="ＭＳ 明朝" w:hAnsi="ＭＳ 明朝" w:hint="eastAsia"/>
          <w:sz w:val="22"/>
        </w:rPr>
        <w:t>５．会計、監事は会長が推薦し、総会の承認を得るものとする。</w:t>
      </w:r>
    </w:p>
    <w:p w:rsidR="00906652" w:rsidRPr="00D26D77" w:rsidRDefault="00906652" w:rsidP="00B77221">
      <w:pPr>
        <w:autoSpaceDE w:val="0"/>
        <w:autoSpaceDN w:val="0"/>
        <w:adjustRightInd w:val="0"/>
        <w:ind w:left="220"/>
        <w:jc w:val="left"/>
        <w:rPr>
          <w:rFonts w:ascii="ＭＳ 明朝" w:hAnsi="ＭＳ 明朝"/>
          <w:kern w:val="0"/>
          <w:sz w:val="22"/>
        </w:rPr>
      </w:pPr>
    </w:p>
    <w:p w:rsidR="005030BC" w:rsidRPr="00D26D77" w:rsidRDefault="005030BC" w:rsidP="00B77221">
      <w:pPr>
        <w:autoSpaceDE w:val="0"/>
        <w:autoSpaceDN w:val="0"/>
        <w:adjustRightInd w:val="0"/>
        <w:jc w:val="left"/>
        <w:rPr>
          <w:rFonts w:ascii="ＭＳ 明朝" w:hAnsi="ＭＳ 明朝"/>
          <w:kern w:val="0"/>
          <w:sz w:val="22"/>
        </w:rPr>
      </w:pPr>
      <w:r w:rsidRPr="00D26D77">
        <w:rPr>
          <w:rFonts w:ascii="ＭＳ 明朝" w:hAnsi="ＭＳ 明朝" w:hint="eastAsia"/>
          <w:kern w:val="0"/>
          <w:sz w:val="22"/>
        </w:rPr>
        <w:t>第４章　部会</w:t>
      </w:r>
    </w:p>
    <w:p w:rsidR="00FC10FF" w:rsidRPr="00D26D77" w:rsidRDefault="00FC10FF" w:rsidP="00B77221">
      <w:pPr>
        <w:autoSpaceDE w:val="0"/>
        <w:autoSpaceDN w:val="0"/>
        <w:adjustRightInd w:val="0"/>
        <w:ind w:left="220"/>
        <w:jc w:val="left"/>
        <w:rPr>
          <w:rFonts w:ascii="ＭＳ 明朝" w:hAnsi="ＭＳ 明朝"/>
          <w:color w:val="000000"/>
          <w:kern w:val="0"/>
          <w:sz w:val="22"/>
        </w:rPr>
      </w:pPr>
      <w:r w:rsidRPr="00D26D77">
        <w:rPr>
          <w:rFonts w:ascii="ＭＳ 明朝" w:hAnsi="ＭＳ 明朝" w:hint="eastAsia"/>
          <w:color w:val="000000"/>
          <w:kern w:val="0"/>
          <w:sz w:val="22"/>
        </w:rPr>
        <w:t>（部会）</w:t>
      </w:r>
    </w:p>
    <w:p w:rsidR="00FC10FF" w:rsidRPr="00D26D77" w:rsidRDefault="00FC10FF"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第８条　本会に次の部会を置く。</w:t>
      </w:r>
      <w:r w:rsidR="005030BC" w:rsidRPr="00D26D77">
        <w:rPr>
          <w:rFonts w:ascii="ＭＳ 明朝" w:hAnsi="ＭＳ 明朝" w:hint="eastAsia"/>
          <w:sz w:val="22"/>
        </w:rPr>
        <w:t>また、必要に応じて部会を新たに設けることが出来る。</w:t>
      </w:r>
    </w:p>
    <w:p w:rsidR="00352975" w:rsidRPr="00D26D77" w:rsidRDefault="00352975"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（１）</w:t>
      </w:r>
      <w:r w:rsidR="005030BC" w:rsidRPr="00D26D77">
        <w:rPr>
          <w:rFonts w:ascii="ＭＳ 明朝" w:hAnsi="ＭＳ 明朝" w:hint="eastAsia"/>
          <w:sz w:val="22"/>
        </w:rPr>
        <w:t>総務部会</w:t>
      </w:r>
    </w:p>
    <w:p w:rsidR="00352975" w:rsidRPr="00D26D77" w:rsidRDefault="00352975"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（２）</w:t>
      </w:r>
      <w:r w:rsidR="005030BC" w:rsidRPr="00D26D77">
        <w:rPr>
          <w:rFonts w:ascii="ＭＳ 明朝" w:hAnsi="ＭＳ 明朝" w:hint="eastAsia"/>
          <w:sz w:val="22"/>
        </w:rPr>
        <w:t>安心・安全部会</w:t>
      </w:r>
    </w:p>
    <w:p w:rsidR="00352975" w:rsidRPr="00D26D77" w:rsidRDefault="00352975"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（３）</w:t>
      </w:r>
      <w:r w:rsidR="005030BC" w:rsidRPr="00D26D77">
        <w:rPr>
          <w:rFonts w:ascii="ＭＳ 明朝" w:hAnsi="ＭＳ 明朝" w:hint="eastAsia"/>
          <w:sz w:val="22"/>
        </w:rPr>
        <w:t>防災</w:t>
      </w:r>
      <w:r w:rsidR="00536A15" w:rsidRPr="00D26D77">
        <w:rPr>
          <w:rFonts w:ascii="ＭＳ 明朝" w:hAnsi="ＭＳ 明朝" w:hint="eastAsia"/>
          <w:sz w:val="22"/>
        </w:rPr>
        <w:t>部会</w:t>
      </w:r>
    </w:p>
    <w:p w:rsidR="00352975" w:rsidRPr="00D26D77" w:rsidRDefault="00352975"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（４）</w:t>
      </w:r>
      <w:r w:rsidR="005030BC" w:rsidRPr="00D26D77">
        <w:rPr>
          <w:rFonts w:ascii="ＭＳ 明朝" w:hAnsi="ＭＳ 明朝" w:hint="eastAsia"/>
          <w:sz w:val="22"/>
        </w:rPr>
        <w:t>子ども育成部会</w:t>
      </w:r>
    </w:p>
    <w:p w:rsidR="00352975" w:rsidRPr="00D26D77" w:rsidRDefault="00352975"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（５）</w:t>
      </w:r>
      <w:r w:rsidR="005030BC" w:rsidRPr="00D26D77">
        <w:rPr>
          <w:rFonts w:ascii="ＭＳ 明朝" w:hAnsi="ＭＳ 明朝" w:hint="eastAsia"/>
          <w:sz w:val="22"/>
        </w:rPr>
        <w:t>文化教養部会</w:t>
      </w:r>
    </w:p>
    <w:p w:rsidR="00352975" w:rsidRPr="00D26D77" w:rsidRDefault="00352975"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（６）</w:t>
      </w:r>
      <w:r w:rsidR="005030BC" w:rsidRPr="00D26D77">
        <w:rPr>
          <w:rFonts w:ascii="ＭＳ 明朝" w:hAnsi="ＭＳ 明朝" w:hint="eastAsia"/>
          <w:sz w:val="22"/>
        </w:rPr>
        <w:t>健康スポーツ部会</w:t>
      </w:r>
    </w:p>
    <w:p w:rsidR="00352975" w:rsidRPr="00D26D77" w:rsidRDefault="00352975"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（７）</w:t>
      </w:r>
      <w:r w:rsidR="005030BC" w:rsidRPr="00D26D77">
        <w:rPr>
          <w:rFonts w:ascii="ＭＳ 明朝" w:hAnsi="ＭＳ 明朝" w:hint="eastAsia"/>
          <w:sz w:val="22"/>
        </w:rPr>
        <w:t>福祉部会</w:t>
      </w:r>
    </w:p>
    <w:p w:rsidR="00FC10FF" w:rsidRPr="00D26D77" w:rsidRDefault="00FC10FF"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w:t>
      </w:r>
      <w:r w:rsidR="005030BC" w:rsidRPr="00D26D77">
        <w:rPr>
          <w:rFonts w:ascii="ＭＳ 明朝" w:hAnsi="ＭＳ 明朝" w:hint="eastAsia"/>
          <w:sz w:val="22"/>
        </w:rPr>
        <w:t>８</w:t>
      </w:r>
      <w:r w:rsidRPr="00D26D77">
        <w:rPr>
          <w:rFonts w:ascii="ＭＳ 明朝" w:hAnsi="ＭＳ 明朝" w:hint="eastAsia"/>
          <w:sz w:val="22"/>
        </w:rPr>
        <w:t>）</w:t>
      </w:r>
      <w:r w:rsidR="005030BC" w:rsidRPr="00D26D77">
        <w:rPr>
          <w:rFonts w:ascii="ＭＳ 明朝" w:hAnsi="ＭＳ 明朝" w:hint="eastAsia"/>
          <w:sz w:val="22"/>
        </w:rPr>
        <w:t>環境美化部会</w:t>
      </w:r>
    </w:p>
    <w:p w:rsidR="00FC10FF" w:rsidRPr="00D26D77" w:rsidRDefault="00FC10FF" w:rsidP="00B77221">
      <w:pPr>
        <w:ind w:firstLineChars="100" w:firstLine="220"/>
        <w:rPr>
          <w:rFonts w:ascii="ＭＳ 明朝" w:hAnsi="ＭＳ 明朝"/>
          <w:sz w:val="22"/>
        </w:rPr>
      </w:pPr>
      <w:r w:rsidRPr="00D26D77">
        <w:rPr>
          <w:rFonts w:ascii="ＭＳ 明朝" w:hAnsi="ＭＳ 明朝" w:hint="eastAsia"/>
          <w:sz w:val="22"/>
        </w:rPr>
        <w:t>２．部会に部会長</w:t>
      </w:r>
      <w:r w:rsidR="00352975" w:rsidRPr="00D26D77">
        <w:rPr>
          <w:rFonts w:ascii="ＭＳ 明朝" w:hAnsi="ＭＳ 明朝" w:hint="eastAsia"/>
          <w:sz w:val="22"/>
        </w:rPr>
        <w:t>１名、副部会長２名</w:t>
      </w:r>
      <w:r w:rsidR="00524028" w:rsidRPr="00D26D77">
        <w:rPr>
          <w:rFonts w:ascii="ＭＳ 明朝" w:hAnsi="ＭＳ 明朝" w:hint="eastAsia"/>
          <w:sz w:val="22"/>
        </w:rPr>
        <w:t>、会計1名</w:t>
      </w:r>
      <w:r w:rsidR="00352975" w:rsidRPr="00D26D77">
        <w:rPr>
          <w:rFonts w:ascii="ＭＳ 明朝" w:hAnsi="ＭＳ 明朝" w:hint="eastAsia"/>
          <w:sz w:val="22"/>
        </w:rPr>
        <w:t>を置く。</w:t>
      </w:r>
    </w:p>
    <w:p w:rsidR="00FC10FF" w:rsidRPr="00D26D77" w:rsidRDefault="00352975" w:rsidP="00B77221">
      <w:pPr>
        <w:ind w:firstLineChars="100" w:firstLine="220"/>
        <w:rPr>
          <w:rFonts w:ascii="ＭＳ 明朝" w:hAnsi="ＭＳ 明朝"/>
          <w:sz w:val="22"/>
        </w:rPr>
      </w:pPr>
      <w:r w:rsidRPr="00D26D77">
        <w:rPr>
          <w:rFonts w:ascii="ＭＳ 明朝" w:hAnsi="ＭＳ 明朝" w:hint="eastAsia"/>
          <w:sz w:val="22"/>
        </w:rPr>
        <w:t>３．部会長、</w:t>
      </w:r>
      <w:r w:rsidR="00FC10FF" w:rsidRPr="00D26D77">
        <w:rPr>
          <w:rFonts w:ascii="ＭＳ 明朝" w:hAnsi="ＭＳ 明朝" w:hint="eastAsia"/>
          <w:sz w:val="22"/>
        </w:rPr>
        <w:t>副</w:t>
      </w:r>
      <w:r w:rsidRPr="00D26D77">
        <w:rPr>
          <w:rFonts w:ascii="ＭＳ 明朝" w:hAnsi="ＭＳ 明朝" w:hint="eastAsia"/>
          <w:sz w:val="22"/>
        </w:rPr>
        <w:t>部会</w:t>
      </w:r>
      <w:r w:rsidR="00FC10FF" w:rsidRPr="00D26D77">
        <w:rPr>
          <w:rFonts w:ascii="ＭＳ 明朝" w:hAnsi="ＭＳ 明朝" w:hint="eastAsia"/>
          <w:sz w:val="22"/>
        </w:rPr>
        <w:t>長は、</w:t>
      </w:r>
      <w:r w:rsidRPr="00D26D77">
        <w:rPr>
          <w:rFonts w:ascii="ＭＳ 明朝" w:hAnsi="ＭＳ 明朝" w:hint="eastAsia"/>
          <w:sz w:val="22"/>
        </w:rPr>
        <w:t>部会に所属する委員</w:t>
      </w:r>
      <w:r w:rsidR="00FC10FF" w:rsidRPr="00D26D77">
        <w:rPr>
          <w:rFonts w:ascii="ＭＳ 明朝" w:hAnsi="ＭＳ 明朝" w:hint="eastAsia"/>
          <w:sz w:val="22"/>
        </w:rPr>
        <w:t>の互選によって定める。</w:t>
      </w:r>
    </w:p>
    <w:p w:rsidR="00FC10FF" w:rsidRPr="00D26D77" w:rsidRDefault="00FC10FF" w:rsidP="00B77221">
      <w:pPr>
        <w:rPr>
          <w:rFonts w:ascii="ＭＳ 明朝" w:hAnsi="ＭＳ 明朝"/>
          <w:sz w:val="22"/>
        </w:rPr>
      </w:pPr>
      <w:r w:rsidRPr="00D26D77">
        <w:rPr>
          <w:rFonts w:ascii="ＭＳ 明朝" w:hAnsi="ＭＳ 明朝" w:hint="eastAsia"/>
          <w:sz w:val="22"/>
        </w:rPr>
        <w:t xml:space="preserve">　</w:t>
      </w:r>
      <w:r w:rsidR="00352975" w:rsidRPr="00D26D77">
        <w:rPr>
          <w:rFonts w:ascii="ＭＳ 明朝" w:hAnsi="ＭＳ 明朝" w:hint="eastAsia"/>
          <w:sz w:val="22"/>
        </w:rPr>
        <w:t>４</w:t>
      </w:r>
      <w:r w:rsidRPr="00D26D77">
        <w:rPr>
          <w:rFonts w:ascii="ＭＳ 明朝" w:hAnsi="ＭＳ 明朝" w:hint="eastAsia"/>
          <w:sz w:val="22"/>
        </w:rPr>
        <w:t>．</w:t>
      </w:r>
      <w:r w:rsidR="00352975" w:rsidRPr="00D26D77">
        <w:rPr>
          <w:rFonts w:ascii="ＭＳ 明朝" w:hAnsi="ＭＳ 明朝" w:hint="eastAsia"/>
          <w:sz w:val="22"/>
        </w:rPr>
        <w:t>部</w:t>
      </w:r>
      <w:r w:rsidRPr="00D26D77">
        <w:rPr>
          <w:rFonts w:ascii="ＭＳ 明朝" w:hAnsi="ＭＳ 明朝" w:hint="eastAsia"/>
          <w:sz w:val="22"/>
        </w:rPr>
        <w:t>会長は、</w:t>
      </w:r>
      <w:r w:rsidR="00352975" w:rsidRPr="00D26D77">
        <w:rPr>
          <w:rFonts w:ascii="ＭＳ 明朝" w:hAnsi="ＭＳ 明朝" w:hint="eastAsia"/>
          <w:sz w:val="22"/>
        </w:rPr>
        <w:t>部</w:t>
      </w:r>
      <w:r w:rsidRPr="00D26D77">
        <w:rPr>
          <w:rFonts w:ascii="ＭＳ 明朝" w:hAnsi="ＭＳ 明朝" w:hint="eastAsia"/>
          <w:sz w:val="22"/>
        </w:rPr>
        <w:t>会を代表し、会務を処理する。</w:t>
      </w:r>
    </w:p>
    <w:p w:rsidR="00FC10FF" w:rsidRPr="00D26D77" w:rsidRDefault="00352975" w:rsidP="00B77221">
      <w:pPr>
        <w:ind w:firstLineChars="100" w:firstLine="220"/>
        <w:rPr>
          <w:rFonts w:ascii="ＭＳ 明朝" w:hAnsi="ＭＳ 明朝"/>
          <w:sz w:val="22"/>
        </w:rPr>
      </w:pPr>
      <w:r w:rsidRPr="00D26D77">
        <w:rPr>
          <w:rFonts w:ascii="ＭＳ 明朝" w:hAnsi="ＭＳ 明朝" w:hint="eastAsia"/>
          <w:sz w:val="22"/>
        </w:rPr>
        <w:t>５</w:t>
      </w:r>
      <w:r w:rsidR="00FC10FF" w:rsidRPr="00D26D77">
        <w:rPr>
          <w:rFonts w:ascii="ＭＳ 明朝" w:hAnsi="ＭＳ 明朝" w:hint="eastAsia"/>
          <w:sz w:val="22"/>
        </w:rPr>
        <w:t>．副</w:t>
      </w:r>
      <w:r w:rsidRPr="00D26D77">
        <w:rPr>
          <w:rFonts w:ascii="ＭＳ 明朝" w:hAnsi="ＭＳ 明朝" w:hint="eastAsia"/>
          <w:sz w:val="22"/>
        </w:rPr>
        <w:t>部会</w:t>
      </w:r>
      <w:r w:rsidR="00FC10FF" w:rsidRPr="00D26D77">
        <w:rPr>
          <w:rFonts w:ascii="ＭＳ 明朝" w:hAnsi="ＭＳ 明朝" w:hint="eastAsia"/>
          <w:sz w:val="22"/>
        </w:rPr>
        <w:t>長は、</w:t>
      </w:r>
      <w:r w:rsidRPr="00D26D77">
        <w:rPr>
          <w:rFonts w:ascii="ＭＳ 明朝" w:hAnsi="ＭＳ 明朝" w:hint="eastAsia"/>
          <w:sz w:val="22"/>
        </w:rPr>
        <w:t>部</w:t>
      </w:r>
      <w:r w:rsidR="00FC10FF" w:rsidRPr="00D26D77">
        <w:rPr>
          <w:rFonts w:ascii="ＭＳ 明朝" w:hAnsi="ＭＳ 明朝" w:hint="eastAsia"/>
          <w:sz w:val="22"/>
        </w:rPr>
        <w:t>会長を補佐し、</w:t>
      </w:r>
      <w:r w:rsidRPr="00D26D77">
        <w:rPr>
          <w:rFonts w:ascii="ＭＳ 明朝" w:hAnsi="ＭＳ 明朝" w:hint="eastAsia"/>
          <w:sz w:val="22"/>
        </w:rPr>
        <w:t>部</w:t>
      </w:r>
      <w:r w:rsidR="00FC10FF" w:rsidRPr="00D26D77">
        <w:rPr>
          <w:rFonts w:ascii="ＭＳ 明朝" w:hAnsi="ＭＳ 明朝" w:hint="eastAsia"/>
          <w:sz w:val="22"/>
        </w:rPr>
        <w:t>会長事故あるときはこれを代理する。</w:t>
      </w:r>
    </w:p>
    <w:p w:rsidR="00524028" w:rsidRPr="00D26D77" w:rsidRDefault="00524028" w:rsidP="00B77221">
      <w:pPr>
        <w:ind w:firstLineChars="100" w:firstLine="220"/>
        <w:rPr>
          <w:rFonts w:ascii="ＭＳ 明朝" w:hAnsi="ＭＳ 明朝"/>
          <w:sz w:val="22"/>
        </w:rPr>
      </w:pPr>
      <w:r w:rsidRPr="00D26D77">
        <w:rPr>
          <w:rFonts w:ascii="ＭＳ 明朝" w:hAnsi="ＭＳ 明朝" w:hint="eastAsia"/>
          <w:sz w:val="22"/>
        </w:rPr>
        <w:t>６．会計は部会長が指名する。</w:t>
      </w:r>
    </w:p>
    <w:p w:rsidR="00FC10FF" w:rsidRPr="00D26D77" w:rsidRDefault="00524028" w:rsidP="00B77221">
      <w:pPr>
        <w:ind w:firstLineChars="100" w:firstLine="220"/>
        <w:rPr>
          <w:rFonts w:ascii="ＭＳ 明朝" w:hAnsi="ＭＳ 明朝"/>
          <w:sz w:val="22"/>
        </w:rPr>
      </w:pPr>
      <w:r w:rsidRPr="00D26D77">
        <w:rPr>
          <w:rFonts w:ascii="ＭＳ 明朝" w:hAnsi="ＭＳ 明朝" w:hint="eastAsia"/>
          <w:sz w:val="22"/>
        </w:rPr>
        <w:t>７</w:t>
      </w:r>
      <w:r w:rsidR="00FC10FF" w:rsidRPr="00D26D77">
        <w:rPr>
          <w:rFonts w:ascii="ＭＳ 明朝" w:hAnsi="ＭＳ 明朝" w:hint="eastAsia"/>
          <w:sz w:val="22"/>
        </w:rPr>
        <w:t>．</w:t>
      </w:r>
      <w:r w:rsidR="00352975" w:rsidRPr="00D26D77">
        <w:rPr>
          <w:rFonts w:ascii="ＭＳ 明朝" w:hAnsi="ＭＳ 明朝" w:hint="eastAsia"/>
          <w:sz w:val="22"/>
        </w:rPr>
        <w:t>各部会の活動内容</w:t>
      </w:r>
      <w:r w:rsidR="00536A15" w:rsidRPr="00D26D77">
        <w:rPr>
          <w:rFonts w:ascii="ＭＳ 明朝" w:hAnsi="ＭＳ 明朝" w:hint="eastAsia"/>
          <w:sz w:val="22"/>
        </w:rPr>
        <w:t>、</w:t>
      </w:r>
      <w:r w:rsidR="00352975" w:rsidRPr="00D26D77">
        <w:rPr>
          <w:rFonts w:ascii="ＭＳ 明朝" w:hAnsi="ＭＳ 明朝" w:hint="eastAsia"/>
          <w:sz w:val="22"/>
        </w:rPr>
        <w:t>構成する団体</w:t>
      </w:r>
      <w:r w:rsidR="00536A15" w:rsidRPr="00D26D77">
        <w:rPr>
          <w:rFonts w:ascii="ＭＳ 明朝" w:hAnsi="ＭＳ 明朝" w:hint="eastAsia"/>
          <w:sz w:val="22"/>
        </w:rPr>
        <w:t>、委員の数</w:t>
      </w:r>
      <w:r w:rsidR="00352975" w:rsidRPr="00D26D77">
        <w:rPr>
          <w:rFonts w:ascii="ＭＳ 明朝" w:hAnsi="ＭＳ 明朝" w:hint="eastAsia"/>
          <w:sz w:val="22"/>
        </w:rPr>
        <w:t>については、別に定める。</w:t>
      </w:r>
    </w:p>
    <w:p w:rsidR="006B5988" w:rsidRPr="00D26D77" w:rsidRDefault="006B5988" w:rsidP="00B77221">
      <w:pPr>
        <w:ind w:firstLineChars="100" w:firstLine="220"/>
        <w:rPr>
          <w:rFonts w:ascii="ＭＳ 明朝" w:hAnsi="ＭＳ 明朝" w:cs="ＭＳ ゴシック"/>
          <w:kern w:val="0"/>
          <w:sz w:val="22"/>
        </w:rPr>
      </w:pPr>
    </w:p>
    <w:p w:rsidR="006B5988" w:rsidRPr="00D26D77" w:rsidRDefault="006B5988" w:rsidP="00B77221">
      <w:pPr>
        <w:autoSpaceDE w:val="0"/>
        <w:autoSpaceDN w:val="0"/>
        <w:adjustRightInd w:val="0"/>
        <w:jc w:val="left"/>
        <w:rPr>
          <w:rFonts w:ascii="ＭＳ 明朝" w:hAnsi="ＭＳ 明朝"/>
          <w:kern w:val="0"/>
          <w:sz w:val="22"/>
        </w:rPr>
      </w:pPr>
      <w:r w:rsidRPr="00D26D77">
        <w:rPr>
          <w:rFonts w:ascii="ＭＳ 明朝" w:hAnsi="ＭＳ 明朝" w:hint="eastAsia"/>
          <w:kern w:val="0"/>
          <w:sz w:val="22"/>
        </w:rPr>
        <w:t>第５章　総会</w:t>
      </w:r>
    </w:p>
    <w:p w:rsidR="006B5988" w:rsidRPr="00D26D77" w:rsidRDefault="006B5988" w:rsidP="00B77221">
      <w:pPr>
        <w:autoSpaceDE w:val="0"/>
        <w:autoSpaceDN w:val="0"/>
        <w:adjustRightInd w:val="0"/>
        <w:ind w:left="220"/>
        <w:jc w:val="left"/>
        <w:rPr>
          <w:rFonts w:ascii="ＭＳ 明朝" w:hAnsi="ＭＳ 明朝"/>
          <w:color w:val="000000"/>
          <w:kern w:val="0"/>
          <w:sz w:val="22"/>
        </w:rPr>
      </w:pPr>
      <w:r w:rsidRPr="00D26D77">
        <w:rPr>
          <w:rFonts w:ascii="ＭＳ 明朝" w:hAnsi="ＭＳ 明朝" w:hint="eastAsia"/>
          <w:color w:val="000000"/>
          <w:kern w:val="0"/>
          <w:sz w:val="22"/>
        </w:rPr>
        <w:t>（総会）</w:t>
      </w:r>
    </w:p>
    <w:p w:rsidR="00AA2B52" w:rsidRPr="00D26D77" w:rsidRDefault="00AA2B52"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第９条　総会は、本会の最高議決機関であり、委員全員をもって構成する。</w:t>
      </w:r>
    </w:p>
    <w:p w:rsidR="00FC10FF" w:rsidRPr="00D26D77" w:rsidRDefault="00FC10FF" w:rsidP="00B77221">
      <w:pPr>
        <w:autoSpaceDE w:val="0"/>
        <w:autoSpaceDN w:val="0"/>
        <w:adjustRightInd w:val="0"/>
        <w:ind w:left="220"/>
        <w:jc w:val="left"/>
        <w:rPr>
          <w:rFonts w:ascii="ＭＳ 明朝" w:hAnsi="ＭＳ 明朝"/>
          <w:kern w:val="0"/>
          <w:sz w:val="22"/>
        </w:rPr>
      </w:pPr>
    </w:p>
    <w:p w:rsidR="00AA2B52" w:rsidRPr="00D26D77" w:rsidRDefault="00AA2B52" w:rsidP="00B77221">
      <w:pPr>
        <w:autoSpaceDE w:val="0"/>
        <w:autoSpaceDN w:val="0"/>
        <w:adjustRightInd w:val="0"/>
        <w:ind w:leftChars="105" w:left="220"/>
        <w:jc w:val="left"/>
        <w:rPr>
          <w:rFonts w:ascii="ＭＳ 明朝" w:hAnsi="ＭＳ 明朝"/>
          <w:sz w:val="22"/>
        </w:rPr>
      </w:pPr>
      <w:r w:rsidRPr="00D26D77">
        <w:rPr>
          <w:rFonts w:ascii="ＭＳ 明朝" w:hAnsi="ＭＳ 明朝" w:hint="eastAsia"/>
          <w:sz w:val="22"/>
        </w:rPr>
        <w:t>（総会の役割）</w:t>
      </w:r>
    </w:p>
    <w:p w:rsidR="00AA2B52" w:rsidRPr="00D26D77" w:rsidRDefault="00AA2B52"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第１０条　総会は、次の事項を決議する。</w:t>
      </w:r>
    </w:p>
    <w:p w:rsidR="00AA2B52" w:rsidRPr="00D26D77" w:rsidRDefault="00AA2B52"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（１）事業計画及び事業報告並びに収支予算及び収支決算に関する事項</w:t>
      </w:r>
    </w:p>
    <w:p w:rsidR="00AA2B52" w:rsidRPr="00D26D77" w:rsidRDefault="00AA2B52"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（２）役員（理事会長を除く）の選任に関する事項</w:t>
      </w:r>
    </w:p>
    <w:p w:rsidR="00AA2B52" w:rsidRPr="00D26D77" w:rsidRDefault="00AA2B52"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（３）規約の変更に関する事項</w:t>
      </w:r>
    </w:p>
    <w:p w:rsidR="00AA2B52" w:rsidRPr="00D26D77" w:rsidRDefault="00AA2B52"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（４）その他の重要事項</w:t>
      </w:r>
    </w:p>
    <w:p w:rsidR="00AA2B52" w:rsidRPr="00D26D77" w:rsidRDefault="00AA2B52" w:rsidP="00B77221">
      <w:pPr>
        <w:autoSpaceDE w:val="0"/>
        <w:autoSpaceDN w:val="0"/>
        <w:adjustRightInd w:val="0"/>
        <w:ind w:left="220"/>
        <w:jc w:val="left"/>
        <w:rPr>
          <w:rFonts w:ascii="ＭＳ 明朝" w:hAnsi="ＭＳ 明朝"/>
          <w:kern w:val="0"/>
          <w:sz w:val="22"/>
        </w:rPr>
      </w:pPr>
    </w:p>
    <w:p w:rsidR="00AA2B52" w:rsidRPr="00D26D77" w:rsidRDefault="00AA2B52" w:rsidP="00B77221">
      <w:pPr>
        <w:autoSpaceDE w:val="0"/>
        <w:autoSpaceDN w:val="0"/>
        <w:adjustRightInd w:val="0"/>
        <w:ind w:leftChars="105" w:left="220"/>
        <w:jc w:val="left"/>
        <w:rPr>
          <w:rFonts w:ascii="ＭＳ 明朝" w:hAnsi="ＭＳ 明朝"/>
          <w:sz w:val="22"/>
        </w:rPr>
      </w:pPr>
      <w:r w:rsidRPr="00D26D77">
        <w:rPr>
          <w:rFonts w:ascii="ＭＳ 明朝" w:hAnsi="ＭＳ 明朝" w:hint="eastAsia"/>
          <w:sz w:val="22"/>
        </w:rPr>
        <w:t>（総会の開催）</w:t>
      </w:r>
    </w:p>
    <w:p w:rsidR="00AA2B52" w:rsidRPr="00D26D77" w:rsidRDefault="00AA2B52"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第１</w:t>
      </w:r>
      <w:r w:rsidR="00044565" w:rsidRPr="00D26D77">
        <w:rPr>
          <w:rFonts w:ascii="ＭＳ 明朝" w:hAnsi="ＭＳ 明朝" w:hint="eastAsia"/>
          <w:sz w:val="22"/>
        </w:rPr>
        <w:t>１</w:t>
      </w:r>
      <w:r w:rsidRPr="00D26D77">
        <w:rPr>
          <w:rFonts w:ascii="ＭＳ 明朝" w:hAnsi="ＭＳ 明朝" w:hint="eastAsia"/>
          <w:sz w:val="22"/>
        </w:rPr>
        <w:t>条　通常総会は、毎会計年度終了後</w:t>
      </w:r>
      <w:r w:rsidR="00044565" w:rsidRPr="00D26D77">
        <w:rPr>
          <w:rFonts w:ascii="ＭＳ 明朝" w:hAnsi="ＭＳ 明朝" w:hint="eastAsia"/>
          <w:sz w:val="22"/>
        </w:rPr>
        <w:t>、速やか</w:t>
      </w:r>
      <w:r w:rsidRPr="00D26D77">
        <w:rPr>
          <w:rFonts w:ascii="ＭＳ 明朝" w:hAnsi="ＭＳ 明朝" w:hint="eastAsia"/>
          <w:sz w:val="22"/>
        </w:rPr>
        <w:t>に開催する。</w:t>
      </w:r>
    </w:p>
    <w:p w:rsidR="00AA2B52" w:rsidRPr="00D26D77" w:rsidRDefault="00AA2B52"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２　臨時総会は、</w:t>
      </w:r>
      <w:r w:rsidR="00044565" w:rsidRPr="00D26D77">
        <w:rPr>
          <w:rFonts w:ascii="ＭＳ 明朝" w:hAnsi="ＭＳ 明朝" w:hint="eastAsia"/>
          <w:sz w:val="22"/>
        </w:rPr>
        <w:t>会長及び役員会が必要と認めたとき</w:t>
      </w:r>
      <w:r w:rsidRPr="00D26D77">
        <w:rPr>
          <w:rFonts w:ascii="ＭＳ 明朝" w:hAnsi="ＭＳ 明朝" w:hint="eastAsia"/>
          <w:sz w:val="22"/>
        </w:rPr>
        <w:t>に開催する。</w:t>
      </w:r>
    </w:p>
    <w:p w:rsidR="00AA2B52" w:rsidRPr="00D26D77" w:rsidRDefault="00AA2B52" w:rsidP="00B77221">
      <w:pPr>
        <w:autoSpaceDE w:val="0"/>
        <w:autoSpaceDN w:val="0"/>
        <w:adjustRightInd w:val="0"/>
        <w:ind w:left="220" w:hanging="220"/>
        <w:jc w:val="left"/>
        <w:rPr>
          <w:rFonts w:ascii="ＭＳ 明朝" w:hAnsi="ＭＳ 明朝"/>
          <w:sz w:val="22"/>
        </w:rPr>
      </w:pPr>
    </w:p>
    <w:p w:rsidR="00AA2B52" w:rsidRPr="00D26D77" w:rsidRDefault="00AA2B52" w:rsidP="00B77221">
      <w:pPr>
        <w:autoSpaceDE w:val="0"/>
        <w:autoSpaceDN w:val="0"/>
        <w:adjustRightInd w:val="0"/>
        <w:ind w:leftChars="105" w:left="220"/>
        <w:jc w:val="left"/>
        <w:rPr>
          <w:rFonts w:ascii="ＭＳ 明朝" w:hAnsi="ＭＳ 明朝"/>
          <w:sz w:val="22"/>
        </w:rPr>
      </w:pPr>
      <w:r w:rsidRPr="00D26D77">
        <w:rPr>
          <w:rFonts w:ascii="ＭＳ 明朝" w:hAnsi="ＭＳ 明朝" w:hint="eastAsia"/>
          <w:sz w:val="22"/>
        </w:rPr>
        <w:t>（総会の招集）</w:t>
      </w:r>
    </w:p>
    <w:p w:rsidR="00AA2B52" w:rsidRPr="00D26D77" w:rsidRDefault="00044565"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第１２</w:t>
      </w:r>
      <w:r w:rsidR="00AA2B52" w:rsidRPr="00D26D77">
        <w:rPr>
          <w:rFonts w:ascii="ＭＳ 明朝" w:hAnsi="ＭＳ 明朝" w:hint="eastAsia"/>
          <w:sz w:val="22"/>
        </w:rPr>
        <w:t>条　総会は、会長が招集する。</w:t>
      </w:r>
    </w:p>
    <w:p w:rsidR="00AA2B52" w:rsidRPr="00D26D77" w:rsidRDefault="00044565"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２</w:t>
      </w:r>
      <w:r w:rsidR="00AA2B52" w:rsidRPr="00D26D77">
        <w:rPr>
          <w:rFonts w:ascii="ＭＳ 明朝" w:hAnsi="ＭＳ 明朝" w:hint="eastAsia"/>
          <w:sz w:val="22"/>
        </w:rPr>
        <w:t xml:space="preserve">　総会を招集するときは、文書をもって通知</w:t>
      </w:r>
      <w:r w:rsidR="001E4D0E" w:rsidRPr="00D26D77">
        <w:rPr>
          <w:rFonts w:ascii="ＭＳ 明朝" w:hAnsi="ＭＳ 明朝" w:hint="eastAsia"/>
          <w:sz w:val="22"/>
        </w:rPr>
        <w:t>する</w:t>
      </w:r>
      <w:r w:rsidR="00AA2B52" w:rsidRPr="00D26D77">
        <w:rPr>
          <w:rFonts w:ascii="ＭＳ 明朝" w:hAnsi="ＭＳ 明朝" w:hint="eastAsia"/>
          <w:sz w:val="22"/>
        </w:rPr>
        <w:t>。</w:t>
      </w:r>
    </w:p>
    <w:p w:rsidR="00AA2B52" w:rsidRPr="00D26D77" w:rsidRDefault="00AA2B52" w:rsidP="00B77221">
      <w:pPr>
        <w:autoSpaceDE w:val="0"/>
        <w:autoSpaceDN w:val="0"/>
        <w:adjustRightInd w:val="0"/>
        <w:ind w:left="220" w:hanging="220"/>
        <w:jc w:val="left"/>
        <w:rPr>
          <w:rFonts w:ascii="ＭＳ 明朝" w:hAnsi="ＭＳ 明朝"/>
          <w:sz w:val="22"/>
        </w:rPr>
      </w:pPr>
    </w:p>
    <w:p w:rsidR="00AA2B52" w:rsidRPr="00D26D77" w:rsidRDefault="00AA2B52" w:rsidP="00B77221">
      <w:pPr>
        <w:autoSpaceDE w:val="0"/>
        <w:autoSpaceDN w:val="0"/>
        <w:adjustRightInd w:val="0"/>
        <w:ind w:leftChars="105" w:left="220"/>
        <w:jc w:val="left"/>
        <w:rPr>
          <w:rFonts w:ascii="ＭＳ 明朝" w:hAnsi="ＭＳ 明朝"/>
          <w:sz w:val="22"/>
        </w:rPr>
      </w:pPr>
      <w:r w:rsidRPr="00D26D77">
        <w:rPr>
          <w:rFonts w:ascii="ＭＳ 明朝" w:hAnsi="ＭＳ 明朝" w:hint="eastAsia"/>
          <w:sz w:val="22"/>
        </w:rPr>
        <w:t>（総会の議長）</w:t>
      </w:r>
    </w:p>
    <w:p w:rsidR="00AA2B52" w:rsidRPr="00D26D77" w:rsidRDefault="00044565"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第１３</w:t>
      </w:r>
      <w:r w:rsidR="00AA2B52" w:rsidRPr="00D26D77">
        <w:rPr>
          <w:rFonts w:ascii="ＭＳ 明朝" w:hAnsi="ＭＳ 明朝" w:hint="eastAsia"/>
          <w:sz w:val="22"/>
        </w:rPr>
        <w:t>条　総会の議長は、会長がこれにあたる。</w:t>
      </w:r>
    </w:p>
    <w:p w:rsidR="00AA2B52" w:rsidRPr="00D26D77" w:rsidRDefault="00AA2B52" w:rsidP="00B77221">
      <w:pPr>
        <w:autoSpaceDE w:val="0"/>
        <w:autoSpaceDN w:val="0"/>
        <w:adjustRightInd w:val="0"/>
        <w:ind w:leftChars="105" w:left="220"/>
        <w:jc w:val="left"/>
        <w:rPr>
          <w:rFonts w:ascii="ＭＳ 明朝" w:hAnsi="ＭＳ 明朝"/>
          <w:sz w:val="22"/>
        </w:rPr>
      </w:pPr>
      <w:r w:rsidRPr="00D26D77">
        <w:rPr>
          <w:rFonts w:ascii="ＭＳ 明朝" w:hAnsi="ＭＳ 明朝" w:hint="eastAsia"/>
          <w:sz w:val="22"/>
        </w:rPr>
        <w:t>（総会の定足数）</w:t>
      </w:r>
    </w:p>
    <w:p w:rsidR="00AA2B52" w:rsidRPr="00D26D77" w:rsidRDefault="00AA2B52"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lastRenderedPageBreak/>
        <w:t>第１</w:t>
      </w:r>
      <w:r w:rsidR="00044565" w:rsidRPr="00D26D77">
        <w:rPr>
          <w:rFonts w:ascii="ＭＳ 明朝" w:hAnsi="ＭＳ 明朝" w:hint="eastAsia"/>
          <w:sz w:val="22"/>
        </w:rPr>
        <w:t>４</w:t>
      </w:r>
      <w:r w:rsidRPr="00D26D77">
        <w:rPr>
          <w:rFonts w:ascii="ＭＳ 明朝" w:hAnsi="ＭＳ 明朝" w:hint="eastAsia"/>
          <w:sz w:val="22"/>
        </w:rPr>
        <w:t>条　総会は、</w:t>
      </w:r>
      <w:r w:rsidR="00044565" w:rsidRPr="00D26D77">
        <w:rPr>
          <w:rFonts w:ascii="ＭＳ 明朝" w:hAnsi="ＭＳ 明朝" w:hint="eastAsia"/>
          <w:sz w:val="22"/>
        </w:rPr>
        <w:t>委員</w:t>
      </w:r>
      <w:r w:rsidRPr="00D26D77">
        <w:rPr>
          <w:rFonts w:ascii="ＭＳ 明朝" w:hAnsi="ＭＳ 明朝" w:hint="eastAsia"/>
          <w:sz w:val="22"/>
        </w:rPr>
        <w:t>の</w:t>
      </w:r>
      <w:r w:rsidR="00044565" w:rsidRPr="00D26D77">
        <w:rPr>
          <w:rFonts w:ascii="ＭＳ 明朝" w:hAnsi="ＭＳ 明朝" w:hint="eastAsia"/>
          <w:sz w:val="22"/>
        </w:rPr>
        <w:t>過半数</w:t>
      </w:r>
      <w:r w:rsidRPr="00D26D77">
        <w:rPr>
          <w:rFonts w:ascii="ＭＳ 明朝" w:hAnsi="ＭＳ 明朝" w:hint="eastAsia"/>
          <w:sz w:val="22"/>
        </w:rPr>
        <w:t>の出席</w:t>
      </w:r>
      <w:r w:rsidR="001E4D0E" w:rsidRPr="00D26D77">
        <w:rPr>
          <w:rFonts w:ascii="ＭＳ 明朝" w:hAnsi="ＭＳ 明朝" w:hint="eastAsia"/>
          <w:sz w:val="22"/>
        </w:rPr>
        <w:t>をもって</w:t>
      </w:r>
      <w:r w:rsidRPr="00D26D77">
        <w:rPr>
          <w:rFonts w:ascii="ＭＳ 明朝" w:hAnsi="ＭＳ 明朝" w:hint="eastAsia"/>
          <w:sz w:val="22"/>
        </w:rPr>
        <w:t>開会する。</w:t>
      </w:r>
    </w:p>
    <w:p w:rsidR="00AA2B52" w:rsidRPr="00D26D77" w:rsidRDefault="00AA2B52" w:rsidP="00B77221">
      <w:pPr>
        <w:autoSpaceDE w:val="0"/>
        <w:autoSpaceDN w:val="0"/>
        <w:adjustRightInd w:val="0"/>
        <w:ind w:left="220" w:hanging="220"/>
        <w:jc w:val="left"/>
        <w:rPr>
          <w:rFonts w:ascii="ＭＳ 明朝" w:hAnsi="ＭＳ 明朝"/>
          <w:sz w:val="22"/>
        </w:rPr>
      </w:pPr>
    </w:p>
    <w:p w:rsidR="00AA2B52" w:rsidRPr="00D26D77" w:rsidRDefault="00AA2B52" w:rsidP="00B77221">
      <w:pPr>
        <w:autoSpaceDE w:val="0"/>
        <w:autoSpaceDN w:val="0"/>
        <w:adjustRightInd w:val="0"/>
        <w:ind w:leftChars="105" w:left="220"/>
        <w:jc w:val="left"/>
        <w:rPr>
          <w:rFonts w:ascii="ＭＳ 明朝" w:hAnsi="ＭＳ 明朝"/>
          <w:sz w:val="22"/>
        </w:rPr>
      </w:pPr>
      <w:r w:rsidRPr="00D26D77">
        <w:rPr>
          <w:rFonts w:ascii="ＭＳ 明朝" w:hAnsi="ＭＳ 明朝" w:hint="eastAsia"/>
          <w:sz w:val="22"/>
        </w:rPr>
        <w:t>（総会の議決）</w:t>
      </w:r>
    </w:p>
    <w:p w:rsidR="00AA2B52" w:rsidRPr="00D26D77" w:rsidRDefault="00AA2B52" w:rsidP="00B77221">
      <w:pPr>
        <w:autoSpaceDE w:val="0"/>
        <w:autoSpaceDN w:val="0"/>
        <w:adjustRightInd w:val="0"/>
        <w:jc w:val="left"/>
        <w:rPr>
          <w:rFonts w:ascii="ＭＳ 明朝" w:hAnsi="ＭＳ 明朝"/>
          <w:sz w:val="22"/>
        </w:rPr>
      </w:pPr>
      <w:r w:rsidRPr="00D26D77">
        <w:rPr>
          <w:rFonts w:ascii="ＭＳ 明朝" w:hAnsi="ＭＳ 明朝" w:hint="eastAsia"/>
          <w:sz w:val="22"/>
        </w:rPr>
        <w:t>第１</w:t>
      </w:r>
      <w:r w:rsidR="00044565" w:rsidRPr="00D26D77">
        <w:rPr>
          <w:rFonts w:ascii="ＭＳ 明朝" w:hAnsi="ＭＳ 明朝" w:hint="eastAsia"/>
          <w:sz w:val="22"/>
        </w:rPr>
        <w:t>５</w:t>
      </w:r>
      <w:r w:rsidRPr="00D26D77">
        <w:rPr>
          <w:rFonts w:ascii="ＭＳ 明朝" w:hAnsi="ＭＳ 明朝" w:hint="eastAsia"/>
          <w:sz w:val="22"/>
        </w:rPr>
        <w:t>条　総会の議事は、出席者の過半数をもって決し、可否同数のときは、議長</w:t>
      </w:r>
      <w:r w:rsidR="001E4D0E" w:rsidRPr="00D26D77">
        <w:rPr>
          <w:rFonts w:ascii="ＭＳ 明朝" w:hAnsi="ＭＳ 明朝" w:hint="eastAsia"/>
          <w:sz w:val="22"/>
        </w:rPr>
        <w:t>が</w:t>
      </w:r>
      <w:r w:rsidRPr="00D26D77">
        <w:rPr>
          <w:rFonts w:ascii="ＭＳ 明朝" w:hAnsi="ＭＳ 明朝" w:hint="eastAsia"/>
          <w:sz w:val="22"/>
        </w:rPr>
        <w:t>決する。</w:t>
      </w:r>
    </w:p>
    <w:p w:rsidR="002C4618" w:rsidRPr="00D26D77" w:rsidRDefault="002C4618" w:rsidP="00B77221">
      <w:pPr>
        <w:autoSpaceDE w:val="0"/>
        <w:autoSpaceDN w:val="0"/>
        <w:adjustRightInd w:val="0"/>
        <w:jc w:val="left"/>
        <w:rPr>
          <w:rFonts w:ascii="ＭＳ 明朝" w:hAnsi="ＭＳ 明朝"/>
          <w:sz w:val="22"/>
        </w:rPr>
      </w:pPr>
    </w:p>
    <w:p w:rsidR="002C4618" w:rsidRPr="00D26D77" w:rsidRDefault="002C4618" w:rsidP="00B77221">
      <w:pPr>
        <w:autoSpaceDE w:val="0"/>
        <w:autoSpaceDN w:val="0"/>
        <w:adjustRightInd w:val="0"/>
        <w:ind w:leftChars="105" w:left="220"/>
        <w:jc w:val="left"/>
        <w:rPr>
          <w:rFonts w:ascii="ＭＳ 明朝" w:hAnsi="ＭＳ 明朝"/>
          <w:sz w:val="22"/>
        </w:rPr>
      </w:pPr>
      <w:r w:rsidRPr="00D26D77">
        <w:rPr>
          <w:rFonts w:ascii="ＭＳ 明朝" w:hAnsi="ＭＳ 明朝" w:hint="eastAsia"/>
          <w:sz w:val="22"/>
        </w:rPr>
        <w:t>（総会の議事録）</w:t>
      </w:r>
    </w:p>
    <w:p w:rsidR="002C4618" w:rsidRPr="00D26D77" w:rsidRDefault="002C4618"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第１６条　総会の議事については、次の事項を記載した議事録を作成</w:t>
      </w:r>
      <w:r w:rsidR="001E4D0E" w:rsidRPr="00D26D77">
        <w:rPr>
          <w:rFonts w:ascii="ＭＳ 明朝" w:hAnsi="ＭＳ 明朝" w:hint="eastAsia"/>
          <w:sz w:val="22"/>
        </w:rPr>
        <w:t>する</w:t>
      </w:r>
      <w:r w:rsidRPr="00D26D77">
        <w:rPr>
          <w:rFonts w:ascii="ＭＳ 明朝" w:hAnsi="ＭＳ 明朝" w:hint="eastAsia"/>
          <w:sz w:val="22"/>
        </w:rPr>
        <w:t>。</w:t>
      </w:r>
    </w:p>
    <w:p w:rsidR="002C4618" w:rsidRPr="00D26D77" w:rsidRDefault="002C4618"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（１）日時及び場所</w:t>
      </w:r>
    </w:p>
    <w:p w:rsidR="002C4618" w:rsidRPr="00D26D77" w:rsidRDefault="002C4618"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（２）委員の現在数及び出席者数</w:t>
      </w:r>
    </w:p>
    <w:p w:rsidR="002C4618" w:rsidRPr="00D26D77" w:rsidRDefault="002C4618"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（３）開催目的、審議事項及び議決事項</w:t>
      </w:r>
    </w:p>
    <w:p w:rsidR="002C4618" w:rsidRPr="00D26D77" w:rsidRDefault="002C4618" w:rsidP="00B77221">
      <w:pPr>
        <w:autoSpaceDE w:val="0"/>
        <w:autoSpaceDN w:val="0"/>
        <w:adjustRightInd w:val="0"/>
        <w:jc w:val="left"/>
        <w:rPr>
          <w:rFonts w:ascii="ＭＳ 明朝" w:hAnsi="ＭＳ 明朝"/>
          <w:sz w:val="22"/>
        </w:rPr>
      </w:pPr>
      <w:r w:rsidRPr="00D26D77">
        <w:rPr>
          <w:rFonts w:ascii="ＭＳ 明朝" w:hAnsi="ＭＳ 明朝" w:hint="eastAsia"/>
          <w:sz w:val="22"/>
        </w:rPr>
        <w:t>（４）議事の経過の概要及びその結果</w:t>
      </w:r>
    </w:p>
    <w:p w:rsidR="002C4618" w:rsidRPr="00D26D77" w:rsidRDefault="002C4618" w:rsidP="00B77221">
      <w:pPr>
        <w:autoSpaceDE w:val="0"/>
        <w:autoSpaceDN w:val="0"/>
        <w:adjustRightInd w:val="0"/>
        <w:jc w:val="left"/>
        <w:rPr>
          <w:rFonts w:ascii="ＭＳ 明朝" w:hAnsi="ＭＳ 明朝"/>
          <w:sz w:val="22"/>
        </w:rPr>
      </w:pPr>
    </w:p>
    <w:p w:rsidR="002C4618" w:rsidRPr="00D26D77" w:rsidRDefault="002C4618"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第６章　役員会</w:t>
      </w:r>
    </w:p>
    <w:p w:rsidR="002C4618" w:rsidRPr="00D26D77" w:rsidRDefault="002C4618"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（役員会の役割）</w:t>
      </w:r>
    </w:p>
    <w:p w:rsidR="002C4618" w:rsidRPr="00D26D77" w:rsidRDefault="002C4618"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第１７条　役員会は、次の事項を決定する。</w:t>
      </w:r>
    </w:p>
    <w:p w:rsidR="002C4618" w:rsidRPr="00D26D77" w:rsidRDefault="002C4618"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（１）総会に付すべき事項</w:t>
      </w:r>
    </w:p>
    <w:p w:rsidR="002C4618" w:rsidRPr="00D26D77" w:rsidRDefault="002C4618"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（２）その他本会の目的を達成するための重要事項</w:t>
      </w:r>
    </w:p>
    <w:p w:rsidR="002C4618" w:rsidRPr="00D26D77" w:rsidRDefault="002C4618" w:rsidP="00B77221">
      <w:pPr>
        <w:autoSpaceDE w:val="0"/>
        <w:autoSpaceDN w:val="0"/>
        <w:adjustRightInd w:val="0"/>
        <w:jc w:val="left"/>
        <w:rPr>
          <w:rFonts w:ascii="ＭＳ 明朝" w:hAnsi="ＭＳ 明朝"/>
          <w:kern w:val="0"/>
          <w:sz w:val="22"/>
        </w:rPr>
      </w:pPr>
    </w:p>
    <w:p w:rsidR="002C4618" w:rsidRPr="00D26D77" w:rsidRDefault="002C4618" w:rsidP="00B77221">
      <w:pPr>
        <w:autoSpaceDE w:val="0"/>
        <w:autoSpaceDN w:val="0"/>
        <w:adjustRightInd w:val="0"/>
        <w:jc w:val="left"/>
        <w:rPr>
          <w:rFonts w:ascii="ＭＳ 明朝" w:hAnsi="ＭＳ 明朝"/>
          <w:sz w:val="22"/>
        </w:rPr>
      </w:pPr>
      <w:r w:rsidRPr="00D26D77">
        <w:rPr>
          <w:rFonts w:ascii="ＭＳ 明朝" w:hAnsi="ＭＳ 明朝" w:hint="eastAsia"/>
          <w:sz w:val="22"/>
        </w:rPr>
        <w:t>（役員会の開催等）</w:t>
      </w:r>
    </w:p>
    <w:p w:rsidR="002C4618" w:rsidRPr="00D26D77" w:rsidRDefault="002C4618"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第１８条　役員会の開催等は</w:t>
      </w:r>
      <w:r w:rsidR="00BD7E2D" w:rsidRPr="00D26D77">
        <w:rPr>
          <w:rFonts w:ascii="ＭＳ 明朝" w:hAnsi="ＭＳ 明朝" w:hint="eastAsia"/>
          <w:sz w:val="22"/>
        </w:rPr>
        <w:t>総会開催等の規定に準ずる</w:t>
      </w:r>
      <w:r w:rsidRPr="00D26D77">
        <w:rPr>
          <w:rFonts w:ascii="ＭＳ 明朝" w:hAnsi="ＭＳ 明朝" w:hint="eastAsia"/>
          <w:sz w:val="22"/>
        </w:rPr>
        <w:t>。</w:t>
      </w:r>
    </w:p>
    <w:p w:rsidR="00BD7E2D" w:rsidRPr="00D26D77" w:rsidRDefault="00BD7E2D" w:rsidP="00B77221">
      <w:pPr>
        <w:autoSpaceDE w:val="0"/>
        <w:autoSpaceDN w:val="0"/>
        <w:adjustRightInd w:val="0"/>
        <w:ind w:left="220" w:hanging="220"/>
        <w:jc w:val="left"/>
        <w:rPr>
          <w:rFonts w:ascii="ＭＳ 明朝" w:hAnsi="ＭＳ 明朝"/>
          <w:sz w:val="22"/>
        </w:rPr>
      </w:pPr>
    </w:p>
    <w:p w:rsidR="00BD7E2D" w:rsidRPr="00D26D77" w:rsidRDefault="00BD7E2D"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第７章　理事会</w:t>
      </w:r>
    </w:p>
    <w:p w:rsidR="00BD7E2D" w:rsidRPr="00D26D77" w:rsidRDefault="00BD7E2D" w:rsidP="00B77221">
      <w:pPr>
        <w:autoSpaceDE w:val="0"/>
        <w:autoSpaceDN w:val="0"/>
        <w:adjustRightInd w:val="0"/>
        <w:jc w:val="left"/>
        <w:rPr>
          <w:rFonts w:ascii="ＭＳ 明朝" w:hAnsi="ＭＳ 明朝"/>
          <w:sz w:val="22"/>
        </w:rPr>
      </w:pPr>
      <w:r w:rsidRPr="00D26D77">
        <w:rPr>
          <w:rFonts w:ascii="ＭＳ 明朝" w:hAnsi="ＭＳ 明朝" w:hint="eastAsia"/>
          <w:sz w:val="22"/>
        </w:rPr>
        <w:t>（理事会の役割）</w:t>
      </w:r>
    </w:p>
    <w:p w:rsidR="00BD7E2D" w:rsidRPr="00D26D77" w:rsidRDefault="00BD7E2D"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第１</w:t>
      </w:r>
      <w:r w:rsidR="00F5768A" w:rsidRPr="00D26D77">
        <w:rPr>
          <w:rFonts w:ascii="ＭＳ 明朝" w:hAnsi="ＭＳ 明朝" w:hint="eastAsia"/>
          <w:sz w:val="22"/>
        </w:rPr>
        <w:t>９</w:t>
      </w:r>
      <w:r w:rsidRPr="00D26D77">
        <w:rPr>
          <w:rFonts w:ascii="ＭＳ 明朝" w:hAnsi="ＭＳ 明朝" w:hint="eastAsia"/>
          <w:sz w:val="22"/>
        </w:rPr>
        <w:t xml:space="preserve">条　</w:t>
      </w:r>
      <w:r w:rsidR="00F5768A" w:rsidRPr="00D26D77">
        <w:rPr>
          <w:rFonts w:ascii="ＭＳ 明朝" w:hAnsi="ＭＳ 明朝" w:hint="eastAsia"/>
          <w:sz w:val="22"/>
        </w:rPr>
        <w:t>理事会は</w:t>
      </w:r>
      <w:r w:rsidR="00953062" w:rsidRPr="00D26D77">
        <w:rPr>
          <w:rFonts w:ascii="ＭＳ 明朝" w:hAnsi="ＭＳ 明朝" w:hint="eastAsia"/>
          <w:sz w:val="22"/>
        </w:rPr>
        <w:t>、本会</w:t>
      </w:r>
      <w:r w:rsidR="00F5768A" w:rsidRPr="00D26D77">
        <w:rPr>
          <w:rFonts w:ascii="ＭＳ 明朝" w:hAnsi="ＭＳ 明朝" w:hint="eastAsia"/>
          <w:sz w:val="22"/>
        </w:rPr>
        <w:t>の基本的な活動</w:t>
      </w:r>
      <w:r w:rsidR="00953062" w:rsidRPr="00D26D77">
        <w:rPr>
          <w:rFonts w:ascii="ＭＳ 明朝" w:hAnsi="ＭＳ 明朝" w:hint="eastAsia"/>
          <w:sz w:val="22"/>
        </w:rPr>
        <w:t>方針について調査審議する</w:t>
      </w:r>
      <w:r w:rsidRPr="00D26D77">
        <w:rPr>
          <w:rFonts w:ascii="ＭＳ 明朝" w:hAnsi="ＭＳ 明朝" w:hint="eastAsia"/>
          <w:sz w:val="22"/>
        </w:rPr>
        <w:t>。</w:t>
      </w:r>
    </w:p>
    <w:p w:rsidR="00BD7E2D" w:rsidRPr="00D26D77" w:rsidRDefault="00BD7E2D" w:rsidP="00B77221">
      <w:pPr>
        <w:autoSpaceDE w:val="0"/>
        <w:autoSpaceDN w:val="0"/>
        <w:adjustRightInd w:val="0"/>
        <w:jc w:val="left"/>
        <w:rPr>
          <w:rFonts w:ascii="ＭＳ 明朝" w:hAnsi="ＭＳ 明朝"/>
          <w:kern w:val="0"/>
          <w:sz w:val="22"/>
        </w:rPr>
      </w:pPr>
    </w:p>
    <w:p w:rsidR="00BD7E2D" w:rsidRPr="00D26D77" w:rsidRDefault="00953062" w:rsidP="00B77221">
      <w:pPr>
        <w:autoSpaceDE w:val="0"/>
        <w:autoSpaceDN w:val="0"/>
        <w:adjustRightInd w:val="0"/>
        <w:jc w:val="left"/>
        <w:rPr>
          <w:rFonts w:ascii="ＭＳ 明朝" w:hAnsi="ＭＳ 明朝"/>
          <w:sz w:val="22"/>
        </w:rPr>
      </w:pPr>
      <w:r w:rsidRPr="00D26D77">
        <w:rPr>
          <w:rFonts w:ascii="ＭＳ 明朝" w:hAnsi="ＭＳ 明朝" w:hint="eastAsia"/>
          <w:sz w:val="22"/>
        </w:rPr>
        <w:t>（理事</w:t>
      </w:r>
      <w:r w:rsidR="00BD7E2D" w:rsidRPr="00D26D77">
        <w:rPr>
          <w:rFonts w:ascii="ＭＳ 明朝" w:hAnsi="ＭＳ 明朝" w:hint="eastAsia"/>
          <w:sz w:val="22"/>
        </w:rPr>
        <w:t>会の開催等）</w:t>
      </w:r>
    </w:p>
    <w:p w:rsidR="00BD7E2D" w:rsidRPr="00D26D77" w:rsidRDefault="00BD7E2D"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w:t>
      </w:r>
      <w:r w:rsidR="00953062" w:rsidRPr="00D26D77">
        <w:rPr>
          <w:rFonts w:ascii="ＭＳ 明朝" w:hAnsi="ＭＳ 明朝" w:hint="eastAsia"/>
          <w:sz w:val="22"/>
        </w:rPr>
        <w:t>２０</w:t>
      </w:r>
      <w:r w:rsidRPr="00D26D77">
        <w:rPr>
          <w:rFonts w:ascii="ＭＳ 明朝" w:hAnsi="ＭＳ 明朝" w:hint="eastAsia"/>
          <w:sz w:val="22"/>
        </w:rPr>
        <w:t xml:space="preserve">条　</w:t>
      </w:r>
      <w:r w:rsidR="00953062" w:rsidRPr="00D26D77">
        <w:rPr>
          <w:rFonts w:ascii="ＭＳ 明朝" w:hAnsi="ＭＳ 明朝" w:hint="eastAsia"/>
          <w:sz w:val="22"/>
        </w:rPr>
        <w:t>理事</w:t>
      </w:r>
      <w:r w:rsidRPr="00D26D77">
        <w:rPr>
          <w:rFonts w:ascii="ＭＳ 明朝" w:hAnsi="ＭＳ 明朝" w:hint="eastAsia"/>
          <w:sz w:val="22"/>
        </w:rPr>
        <w:t>会の開催等は総会開催等の規定に準ずる。</w:t>
      </w:r>
    </w:p>
    <w:p w:rsidR="00BD6A82" w:rsidRPr="00D26D77" w:rsidRDefault="00BD6A82" w:rsidP="00B77221">
      <w:pPr>
        <w:autoSpaceDE w:val="0"/>
        <w:autoSpaceDN w:val="0"/>
        <w:adjustRightInd w:val="0"/>
        <w:ind w:left="220" w:hanging="220"/>
        <w:jc w:val="left"/>
        <w:rPr>
          <w:rFonts w:ascii="ＭＳ 明朝" w:hAnsi="ＭＳ 明朝"/>
          <w:sz w:val="22"/>
        </w:rPr>
      </w:pPr>
    </w:p>
    <w:p w:rsidR="00BD6A82" w:rsidRPr="00D26D77" w:rsidRDefault="00BD6A82" w:rsidP="00B77221">
      <w:pPr>
        <w:autoSpaceDE w:val="0"/>
        <w:autoSpaceDN w:val="0"/>
        <w:adjustRightInd w:val="0"/>
        <w:ind w:left="220" w:hanging="220"/>
        <w:jc w:val="left"/>
        <w:rPr>
          <w:rFonts w:ascii="ＭＳ 明朝" w:hAnsi="ＭＳ 明朝"/>
          <w:sz w:val="22"/>
        </w:rPr>
      </w:pPr>
    </w:p>
    <w:p w:rsidR="00953062" w:rsidRPr="00D26D77" w:rsidRDefault="00953062"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第８章　会計</w:t>
      </w:r>
    </w:p>
    <w:p w:rsidR="00953062" w:rsidRPr="00D26D77" w:rsidRDefault="00953062" w:rsidP="00B77221">
      <w:pPr>
        <w:autoSpaceDE w:val="0"/>
        <w:autoSpaceDN w:val="0"/>
        <w:adjustRightInd w:val="0"/>
        <w:ind w:leftChars="105" w:left="220"/>
        <w:jc w:val="left"/>
        <w:rPr>
          <w:rFonts w:ascii="ＭＳ 明朝" w:hAnsi="ＭＳ 明朝"/>
          <w:sz w:val="22"/>
        </w:rPr>
      </w:pPr>
      <w:r w:rsidRPr="00D26D77">
        <w:rPr>
          <w:rFonts w:ascii="ＭＳ 明朝" w:hAnsi="ＭＳ 明朝" w:hint="eastAsia"/>
          <w:sz w:val="22"/>
        </w:rPr>
        <w:t>（経費）</w:t>
      </w:r>
    </w:p>
    <w:p w:rsidR="00953062" w:rsidRPr="00D26D77" w:rsidRDefault="00953062"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第２１条　本会の経費は、会費</w:t>
      </w:r>
      <w:r w:rsidR="001E4D0E" w:rsidRPr="00D26D77">
        <w:rPr>
          <w:rFonts w:ascii="ＭＳ 明朝" w:hAnsi="ＭＳ 明朝" w:hint="eastAsia"/>
          <w:sz w:val="22"/>
        </w:rPr>
        <w:t>、</w:t>
      </w:r>
      <w:r w:rsidRPr="00D26D77">
        <w:rPr>
          <w:rFonts w:ascii="ＭＳ 明朝" w:hAnsi="ＭＳ 明朝" w:hint="eastAsia"/>
          <w:sz w:val="22"/>
        </w:rPr>
        <w:t>その他の収入をもって充てる。</w:t>
      </w:r>
    </w:p>
    <w:p w:rsidR="00953062" w:rsidRPr="00D26D77" w:rsidRDefault="00953062" w:rsidP="00B77221">
      <w:pPr>
        <w:autoSpaceDE w:val="0"/>
        <w:autoSpaceDN w:val="0"/>
        <w:adjustRightInd w:val="0"/>
        <w:ind w:left="220" w:hanging="220"/>
        <w:jc w:val="left"/>
        <w:rPr>
          <w:rFonts w:ascii="ＭＳ 明朝" w:hAnsi="ＭＳ 明朝"/>
          <w:sz w:val="22"/>
        </w:rPr>
      </w:pPr>
    </w:p>
    <w:p w:rsidR="00953062" w:rsidRPr="00D26D77" w:rsidRDefault="00953062" w:rsidP="00B77221">
      <w:pPr>
        <w:autoSpaceDE w:val="0"/>
        <w:autoSpaceDN w:val="0"/>
        <w:adjustRightInd w:val="0"/>
        <w:ind w:leftChars="105" w:left="220"/>
        <w:jc w:val="left"/>
        <w:rPr>
          <w:rFonts w:ascii="ＭＳ 明朝" w:hAnsi="ＭＳ 明朝"/>
          <w:sz w:val="22"/>
        </w:rPr>
      </w:pPr>
      <w:r w:rsidRPr="00D26D77">
        <w:rPr>
          <w:rFonts w:ascii="ＭＳ 明朝" w:hAnsi="ＭＳ 明朝" w:hint="eastAsia"/>
          <w:sz w:val="22"/>
        </w:rPr>
        <w:t>（事業計画及び予算）</w:t>
      </w:r>
    </w:p>
    <w:p w:rsidR="00953062" w:rsidRPr="00D26D77" w:rsidRDefault="00953062"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第２２条　本会の事業計画及び予算は、会長が作成し、総会の議決を経て定め</w:t>
      </w:r>
      <w:r w:rsidR="001E4D0E" w:rsidRPr="00D26D77">
        <w:rPr>
          <w:rFonts w:ascii="ＭＳ 明朝" w:hAnsi="ＭＳ 明朝" w:hint="eastAsia"/>
          <w:sz w:val="22"/>
        </w:rPr>
        <w:t>る</w:t>
      </w:r>
      <w:r w:rsidRPr="00D26D77">
        <w:rPr>
          <w:rFonts w:ascii="ＭＳ 明朝" w:hAnsi="ＭＳ 明朝" w:hint="eastAsia"/>
          <w:sz w:val="22"/>
        </w:rPr>
        <w:t>。</w:t>
      </w:r>
    </w:p>
    <w:p w:rsidR="00BD7E2D" w:rsidRPr="00D26D77" w:rsidRDefault="00BD7E2D" w:rsidP="00B77221">
      <w:pPr>
        <w:autoSpaceDE w:val="0"/>
        <w:autoSpaceDN w:val="0"/>
        <w:adjustRightInd w:val="0"/>
        <w:ind w:left="220" w:hanging="220"/>
        <w:jc w:val="left"/>
        <w:rPr>
          <w:rFonts w:ascii="ＭＳ 明朝" w:hAnsi="ＭＳ 明朝"/>
          <w:sz w:val="22"/>
        </w:rPr>
      </w:pPr>
    </w:p>
    <w:p w:rsidR="00D70B03" w:rsidRPr="00D26D77" w:rsidRDefault="00D70B03" w:rsidP="00B77221">
      <w:pPr>
        <w:autoSpaceDE w:val="0"/>
        <w:autoSpaceDN w:val="0"/>
        <w:adjustRightInd w:val="0"/>
        <w:ind w:leftChars="105" w:left="220"/>
        <w:jc w:val="left"/>
        <w:rPr>
          <w:rFonts w:ascii="ＭＳ 明朝" w:hAnsi="ＭＳ 明朝"/>
          <w:sz w:val="22"/>
        </w:rPr>
      </w:pPr>
      <w:r w:rsidRPr="00D26D77">
        <w:rPr>
          <w:rFonts w:ascii="ＭＳ 明朝" w:hAnsi="ＭＳ 明朝" w:hint="eastAsia"/>
          <w:sz w:val="22"/>
        </w:rPr>
        <w:t>（事業報告及び決算）</w:t>
      </w:r>
    </w:p>
    <w:p w:rsidR="002C4618" w:rsidRPr="00D26D77" w:rsidRDefault="00D70B03"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第２３条　本会の事業報告及び決算は、会長と会計が作成し、監事の監査を受け、総会の承認を受け</w:t>
      </w:r>
      <w:r w:rsidR="001E4D0E" w:rsidRPr="00D26D77">
        <w:rPr>
          <w:rFonts w:ascii="ＭＳ 明朝" w:hAnsi="ＭＳ 明朝" w:hint="eastAsia"/>
          <w:sz w:val="22"/>
        </w:rPr>
        <w:t>る</w:t>
      </w:r>
      <w:r w:rsidRPr="00D26D77">
        <w:rPr>
          <w:rFonts w:ascii="ＭＳ 明朝" w:hAnsi="ＭＳ 明朝" w:hint="eastAsia"/>
          <w:sz w:val="22"/>
        </w:rPr>
        <w:t>。</w:t>
      </w:r>
    </w:p>
    <w:p w:rsidR="00D70B03" w:rsidRPr="00D26D77" w:rsidRDefault="00D70B03" w:rsidP="00B77221">
      <w:pPr>
        <w:autoSpaceDE w:val="0"/>
        <w:autoSpaceDN w:val="0"/>
        <w:adjustRightInd w:val="0"/>
        <w:ind w:left="220" w:hanging="220"/>
        <w:jc w:val="left"/>
        <w:rPr>
          <w:rFonts w:ascii="ＭＳ 明朝" w:hAnsi="ＭＳ 明朝"/>
          <w:sz w:val="22"/>
        </w:rPr>
      </w:pPr>
    </w:p>
    <w:p w:rsidR="00D70B03" w:rsidRPr="00D26D77" w:rsidRDefault="00D70B03" w:rsidP="00B77221">
      <w:pPr>
        <w:autoSpaceDE w:val="0"/>
        <w:autoSpaceDN w:val="0"/>
        <w:adjustRightInd w:val="0"/>
        <w:ind w:leftChars="105" w:left="220"/>
        <w:jc w:val="left"/>
        <w:rPr>
          <w:rFonts w:ascii="ＭＳ 明朝" w:hAnsi="ＭＳ 明朝"/>
          <w:sz w:val="22"/>
        </w:rPr>
      </w:pPr>
      <w:r w:rsidRPr="00D26D77">
        <w:rPr>
          <w:rFonts w:ascii="ＭＳ 明朝" w:hAnsi="ＭＳ 明朝" w:hint="eastAsia"/>
          <w:sz w:val="22"/>
        </w:rPr>
        <w:t>（会計年度）</w:t>
      </w:r>
    </w:p>
    <w:p w:rsidR="00D70B03" w:rsidRPr="00D26D77" w:rsidRDefault="00D70B03"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第２４条　本会の会計年度は、毎年４月１日に始まり、翌年３月３１日に終わる。</w:t>
      </w:r>
    </w:p>
    <w:p w:rsidR="00D70B03" w:rsidRPr="00D26D77" w:rsidRDefault="00D70B03" w:rsidP="00B77221">
      <w:pPr>
        <w:autoSpaceDE w:val="0"/>
        <w:autoSpaceDN w:val="0"/>
        <w:adjustRightInd w:val="0"/>
        <w:ind w:left="220" w:hanging="220"/>
        <w:jc w:val="left"/>
        <w:rPr>
          <w:rFonts w:ascii="ＭＳ 明朝" w:hAnsi="ＭＳ 明朝"/>
          <w:sz w:val="22"/>
        </w:rPr>
      </w:pPr>
    </w:p>
    <w:p w:rsidR="00D70B03" w:rsidRPr="00D26D77" w:rsidRDefault="00D70B03"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第９章　雑則</w:t>
      </w:r>
    </w:p>
    <w:p w:rsidR="00D70B03" w:rsidRPr="00D26D77" w:rsidRDefault="00D70B03" w:rsidP="00B77221">
      <w:pPr>
        <w:autoSpaceDE w:val="0"/>
        <w:autoSpaceDN w:val="0"/>
        <w:adjustRightInd w:val="0"/>
        <w:ind w:leftChars="105" w:left="220"/>
        <w:jc w:val="left"/>
        <w:rPr>
          <w:rFonts w:ascii="ＭＳ 明朝" w:hAnsi="ＭＳ 明朝"/>
          <w:sz w:val="22"/>
        </w:rPr>
      </w:pPr>
      <w:r w:rsidRPr="00D26D77">
        <w:rPr>
          <w:rFonts w:ascii="ＭＳ 明朝" w:hAnsi="ＭＳ 明朝" w:hint="eastAsia"/>
          <w:sz w:val="22"/>
        </w:rPr>
        <w:t>（顧問）</w:t>
      </w:r>
    </w:p>
    <w:p w:rsidR="00D70B03" w:rsidRPr="00D26D77" w:rsidRDefault="00D70B03"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第２</w:t>
      </w:r>
      <w:r w:rsidR="001E4D0E" w:rsidRPr="00D26D77">
        <w:rPr>
          <w:rFonts w:ascii="ＭＳ 明朝" w:hAnsi="ＭＳ 明朝" w:hint="eastAsia"/>
          <w:sz w:val="22"/>
        </w:rPr>
        <w:t>５</w:t>
      </w:r>
      <w:r w:rsidRPr="00D26D77">
        <w:rPr>
          <w:rFonts w:ascii="ＭＳ 明朝" w:hAnsi="ＭＳ 明朝" w:hint="eastAsia"/>
          <w:sz w:val="22"/>
        </w:rPr>
        <w:t>条　本会に顧問を置くことが出来る。</w:t>
      </w:r>
    </w:p>
    <w:p w:rsidR="00D70B03" w:rsidRPr="00D26D77" w:rsidRDefault="00D70B03"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２　顧問は</w:t>
      </w:r>
      <w:r w:rsidR="001E4D0E" w:rsidRPr="00D26D77">
        <w:rPr>
          <w:rFonts w:ascii="ＭＳ 明朝" w:hAnsi="ＭＳ 明朝" w:hint="eastAsia"/>
          <w:sz w:val="22"/>
        </w:rPr>
        <w:t>、</w:t>
      </w:r>
      <w:r w:rsidRPr="00D26D77">
        <w:rPr>
          <w:rFonts w:ascii="ＭＳ 明朝" w:hAnsi="ＭＳ 明朝" w:hint="eastAsia"/>
          <w:sz w:val="22"/>
        </w:rPr>
        <w:t>会長が役員の意見を聞いて委嘱する。</w:t>
      </w:r>
    </w:p>
    <w:p w:rsidR="00D70B03" w:rsidRPr="00D26D77" w:rsidRDefault="00D70B03" w:rsidP="00B77221">
      <w:pPr>
        <w:autoSpaceDE w:val="0"/>
        <w:autoSpaceDN w:val="0"/>
        <w:adjustRightInd w:val="0"/>
        <w:ind w:left="220" w:hanging="220"/>
        <w:jc w:val="left"/>
        <w:rPr>
          <w:rFonts w:ascii="ＭＳ 明朝" w:hAnsi="ＭＳ 明朝"/>
          <w:sz w:val="22"/>
        </w:rPr>
      </w:pPr>
    </w:p>
    <w:p w:rsidR="00D70B03" w:rsidRPr="00D26D77" w:rsidRDefault="00C479DA" w:rsidP="00B77221">
      <w:pPr>
        <w:autoSpaceDE w:val="0"/>
        <w:autoSpaceDN w:val="0"/>
        <w:adjustRightInd w:val="0"/>
        <w:ind w:leftChars="105" w:left="220"/>
        <w:jc w:val="left"/>
        <w:rPr>
          <w:rFonts w:ascii="ＭＳ 明朝" w:hAnsi="ＭＳ 明朝"/>
          <w:sz w:val="22"/>
        </w:rPr>
      </w:pPr>
      <w:r w:rsidRPr="00D26D77">
        <w:rPr>
          <w:rFonts w:ascii="ＭＳ 明朝" w:hAnsi="ＭＳ 明朝" w:hint="eastAsia"/>
          <w:sz w:val="22"/>
        </w:rPr>
        <w:t>（事務局</w:t>
      </w:r>
      <w:r w:rsidR="00D70B03" w:rsidRPr="00D26D77">
        <w:rPr>
          <w:rFonts w:ascii="ＭＳ 明朝" w:hAnsi="ＭＳ 明朝" w:hint="eastAsia"/>
          <w:sz w:val="22"/>
        </w:rPr>
        <w:t>）</w:t>
      </w:r>
    </w:p>
    <w:p w:rsidR="00D70B03" w:rsidRPr="00D26D77" w:rsidRDefault="00D70B03"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第２</w:t>
      </w:r>
      <w:r w:rsidR="001E4D0E" w:rsidRPr="00D26D77">
        <w:rPr>
          <w:rFonts w:ascii="ＭＳ 明朝" w:hAnsi="ＭＳ 明朝" w:hint="eastAsia"/>
          <w:sz w:val="22"/>
        </w:rPr>
        <w:t>６</w:t>
      </w:r>
      <w:r w:rsidRPr="00D26D77">
        <w:rPr>
          <w:rFonts w:ascii="ＭＳ 明朝" w:hAnsi="ＭＳ 明朝" w:hint="eastAsia"/>
          <w:sz w:val="22"/>
        </w:rPr>
        <w:t xml:space="preserve">条　</w:t>
      </w:r>
      <w:r w:rsidR="006A2E03" w:rsidRPr="00D26D77">
        <w:rPr>
          <w:rFonts w:ascii="ＭＳ 明朝" w:hAnsi="ＭＳ 明朝" w:hint="eastAsia"/>
          <w:sz w:val="22"/>
        </w:rPr>
        <w:t>本会は、事務局を</w:t>
      </w:r>
      <w:r w:rsidR="00C479DA" w:rsidRPr="00D26D77">
        <w:rPr>
          <w:rFonts w:ascii="ＭＳ 明朝" w:hAnsi="ＭＳ 明朝" w:hint="eastAsia"/>
          <w:sz w:val="22"/>
        </w:rPr>
        <w:t>吉原</w:t>
      </w:r>
      <w:r w:rsidR="006A2E03" w:rsidRPr="00D26D77">
        <w:rPr>
          <w:rFonts w:ascii="ＭＳ 明朝" w:hAnsi="ＭＳ 明朝" w:hint="eastAsia"/>
          <w:sz w:val="22"/>
        </w:rPr>
        <w:t>まちづくり</w:t>
      </w:r>
      <w:r w:rsidR="00C479DA" w:rsidRPr="00D26D77">
        <w:rPr>
          <w:rFonts w:ascii="ＭＳ 明朝" w:hAnsi="ＭＳ 明朝" w:hint="eastAsia"/>
          <w:sz w:val="22"/>
        </w:rPr>
        <w:t>センターに置く</w:t>
      </w:r>
      <w:r w:rsidR="00F47C7E" w:rsidRPr="00D26D77">
        <w:rPr>
          <w:rFonts w:ascii="ＭＳ 明朝" w:hAnsi="ＭＳ 明朝" w:hint="eastAsia"/>
          <w:sz w:val="22"/>
        </w:rPr>
        <w:t>。</w:t>
      </w:r>
    </w:p>
    <w:p w:rsidR="00216155" w:rsidRPr="00D26D77" w:rsidRDefault="00216155" w:rsidP="00B77221">
      <w:pPr>
        <w:autoSpaceDE w:val="0"/>
        <w:autoSpaceDN w:val="0"/>
        <w:adjustRightInd w:val="0"/>
        <w:ind w:leftChars="105" w:left="220"/>
        <w:jc w:val="left"/>
        <w:rPr>
          <w:rFonts w:ascii="ＭＳ 明朝" w:hAnsi="ＭＳ 明朝"/>
          <w:sz w:val="22"/>
        </w:rPr>
      </w:pPr>
    </w:p>
    <w:p w:rsidR="00C479DA" w:rsidRPr="00D26D77" w:rsidRDefault="00C479DA" w:rsidP="00B77221">
      <w:pPr>
        <w:autoSpaceDE w:val="0"/>
        <w:autoSpaceDN w:val="0"/>
        <w:adjustRightInd w:val="0"/>
        <w:ind w:leftChars="105" w:left="220"/>
        <w:jc w:val="left"/>
        <w:rPr>
          <w:rFonts w:ascii="ＭＳ 明朝" w:hAnsi="ＭＳ 明朝"/>
          <w:sz w:val="22"/>
        </w:rPr>
      </w:pPr>
      <w:r w:rsidRPr="00D26D77">
        <w:rPr>
          <w:rFonts w:ascii="ＭＳ 明朝" w:hAnsi="ＭＳ 明朝" w:hint="eastAsia"/>
          <w:sz w:val="22"/>
        </w:rPr>
        <w:t>（委任）</w:t>
      </w:r>
    </w:p>
    <w:p w:rsidR="00C479DA" w:rsidRPr="00D26D77" w:rsidRDefault="00C479DA"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第２７条　この規約の施行に関し必要な事項は、役員会が別に定め、必要に応じて、総会の議決を得る。</w:t>
      </w:r>
    </w:p>
    <w:p w:rsidR="00D70B03" w:rsidRPr="00D26D77" w:rsidRDefault="00D70B03" w:rsidP="00B77221">
      <w:pPr>
        <w:autoSpaceDE w:val="0"/>
        <w:autoSpaceDN w:val="0"/>
        <w:adjustRightInd w:val="0"/>
        <w:ind w:left="220" w:hanging="220"/>
        <w:jc w:val="left"/>
        <w:rPr>
          <w:rFonts w:ascii="ＭＳ 明朝" w:hAnsi="ＭＳ 明朝"/>
          <w:sz w:val="22"/>
        </w:rPr>
      </w:pPr>
    </w:p>
    <w:p w:rsidR="00D70B03" w:rsidRPr="00D26D77" w:rsidRDefault="008A789B" w:rsidP="00B77221">
      <w:pPr>
        <w:autoSpaceDE w:val="0"/>
        <w:autoSpaceDN w:val="0"/>
        <w:adjustRightInd w:val="0"/>
        <w:ind w:leftChars="105" w:left="220"/>
        <w:jc w:val="left"/>
        <w:rPr>
          <w:rFonts w:ascii="ＭＳ 明朝" w:hAnsi="ＭＳ 明朝"/>
          <w:sz w:val="22"/>
        </w:rPr>
      </w:pPr>
      <w:r w:rsidRPr="00D26D77">
        <w:rPr>
          <w:rFonts w:ascii="ＭＳ 明朝" w:hAnsi="ＭＳ 明朝" w:hint="eastAsia"/>
          <w:sz w:val="22"/>
        </w:rPr>
        <w:t>付則</w:t>
      </w:r>
      <w:r w:rsidR="00FE3CBF" w:rsidRPr="00D26D77">
        <w:rPr>
          <w:rFonts w:ascii="ＭＳ 明朝" w:hAnsi="ＭＳ 明朝" w:hint="eastAsia"/>
          <w:sz w:val="22"/>
        </w:rPr>
        <w:t>１</w:t>
      </w:r>
    </w:p>
    <w:p w:rsidR="00D70B03" w:rsidRPr="00D26D77" w:rsidRDefault="00D70B03" w:rsidP="00B77221">
      <w:pPr>
        <w:autoSpaceDE w:val="0"/>
        <w:autoSpaceDN w:val="0"/>
        <w:adjustRightInd w:val="0"/>
        <w:ind w:firstLineChars="100" w:firstLine="220"/>
        <w:jc w:val="left"/>
        <w:rPr>
          <w:rFonts w:ascii="ＭＳ 明朝" w:hAnsi="ＭＳ 明朝"/>
          <w:sz w:val="22"/>
        </w:rPr>
      </w:pPr>
      <w:r w:rsidRPr="00D26D77">
        <w:rPr>
          <w:rFonts w:ascii="ＭＳ 明朝" w:hAnsi="ＭＳ 明朝" w:hint="eastAsia"/>
          <w:sz w:val="22"/>
        </w:rPr>
        <w:t>この規約は、平成</w:t>
      </w:r>
      <w:r w:rsidR="008A789B" w:rsidRPr="00D26D77">
        <w:rPr>
          <w:rFonts w:ascii="ＭＳ 明朝" w:hAnsi="ＭＳ 明朝" w:hint="eastAsia"/>
          <w:sz w:val="22"/>
        </w:rPr>
        <w:t>２６</w:t>
      </w:r>
      <w:r w:rsidRPr="00D26D77">
        <w:rPr>
          <w:rFonts w:ascii="ＭＳ 明朝" w:hAnsi="ＭＳ 明朝" w:hint="eastAsia"/>
          <w:sz w:val="22"/>
        </w:rPr>
        <w:t>年</w:t>
      </w:r>
      <w:r w:rsidR="008A789B" w:rsidRPr="00D26D77">
        <w:rPr>
          <w:rFonts w:ascii="ＭＳ 明朝" w:hAnsi="ＭＳ 明朝" w:hint="eastAsia"/>
          <w:sz w:val="22"/>
        </w:rPr>
        <w:t>４</w:t>
      </w:r>
      <w:r w:rsidRPr="00D26D77">
        <w:rPr>
          <w:rFonts w:ascii="ＭＳ 明朝" w:hAnsi="ＭＳ 明朝" w:hint="eastAsia"/>
          <w:sz w:val="22"/>
        </w:rPr>
        <w:t>月</w:t>
      </w:r>
      <w:r w:rsidR="008A789B" w:rsidRPr="00D26D77">
        <w:rPr>
          <w:rFonts w:ascii="ＭＳ 明朝" w:hAnsi="ＭＳ 明朝" w:hint="eastAsia"/>
          <w:sz w:val="22"/>
        </w:rPr>
        <w:t>１１</w:t>
      </w:r>
      <w:r w:rsidRPr="00D26D77">
        <w:rPr>
          <w:rFonts w:ascii="ＭＳ 明朝" w:hAnsi="ＭＳ 明朝" w:hint="eastAsia"/>
          <w:sz w:val="22"/>
        </w:rPr>
        <w:t>日から施行する。</w:t>
      </w:r>
    </w:p>
    <w:p w:rsidR="00D70B03" w:rsidRPr="00D26D77" w:rsidRDefault="008A789B"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 xml:space="preserve">　付則</w:t>
      </w:r>
      <w:r w:rsidR="00FE3CBF" w:rsidRPr="00D26D77">
        <w:rPr>
          <w:rFonts w:ascii="ＭＳ 明朝" w:hAnsi="ＭＳ 明朝" w:hint="eastAsia"/>
          <w:sz w:val="22"/>
        </w:rPr>
        <w:t>２</w:t>
      </w:r>
    </w:p>
    <w:p w:rsidR="008A789B" w:rsidRPr="00D26D77" w:rsidRDefault="008A789B"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 xml:space="preserve">　本会は、吉原地区まちづくり推進会議の財産及び権利の一切を承継する。</w:t>
      </w:r>
    </w:p>
    <w:p w:rsidR="00B0360A" w:rsidRPr="00D26D77" w:rsidRDefault="00B0360A"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 xml:space="preserve">　付則３</w:t>
      </w:r>
    </w:p>
    <w:p w:rsidR="00B0360A" w:rsidRPr="00D26D77" w:rsidRDefault="00B0360A" w:rsidP="00B77221">
      <w:pPr>
        <w:autoSpaceDE w:val="0"/>
        <w:autoSpaceDN w:val="0"/>
        <w:adjustRightInd w:val="0"/>
        <w:ind w:left="220" w:hanging="220"/>
        <w:jc w:val="left"/>
        <w:rPr>
          <w:rFonts w:ascii="ＭＳ 明朝" w:hAnsi="ＭＳ 明朝"/>
          <w:sz w:val="22"/>
        </w:rPr>
      </w:pPr>
      <w:r w:rsidRPr="00D26D77">
        <w:rPr>
          <w:rFonts w:ascii="ＭＳ 明朝" w:hAnsi="ＭＳ 明朝" w:hint="eastAsia"/>
          <w:sz w:val="22"/>
        </w:rPr>
        <w:t xml:space="preserve">　</w:t>
      </w:r>
      <w:r w:rsidR="002522EE" w:rsidRPr="00D26D77">
        <w:rPr>
          <w:rFonts w:ascii="ＭＳ 明朝" w:hAnsi="ＭＳ 明朝" w:hint="eastAsia"/>
          <w:sz w:val="22"/>
        </w:rPr>
        <w:t xml:space="preserve">平成２６年５月３０日　</w:t>
      </w:r>
      <w:r w:rsidRPr="00D26D77">
        <w:rPr>
          <w:rFonts w:ascii="ＭＳ 明朝" w:hAnsi="ＭＳ 明朝" w:hint="eastAsia"/>
          <w:sz w:val="22"/>
        </w:rPr>
        <w:t>一部追加（第２６条）</w:t>
      </w:r>
    </w:p>
    <w:sectPr w:rsidR="00B0360A" w:rsidRPr="00D26D77" w:rsidSect="009C71EE">
      <w:footerReference w:type="default" r:id="rId8"/>
      <w:pgSz w:w="11906" w:h="16838" w:code="9"/>
      <w:pgMar w:top="1134" w:right="1134" w:bottom="1134" w:left="1134" w:header="720" w:footer="720" w:gutter="0"/>
      <w:pgNumType w:start="16"/>
      <w:cols w:space="720"/>
      <w:noEndnote/>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D77" w:rsidRDefault="00D26D77">
      <w:r>
        <w:separator/>
      </w:r>
    </w:p>
  </w:endnote>
  <w:endnote w:type="continuationSeparator" w:id="0">
    <w:p w:rsidR="00D26D77" w:rsidRDefault="00D2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755183"/>
      <w:docPartObj>
        <w:docPartGallery w:val="Page Numbers (Bottom of Page)"/>
        <w:docPartUnique/>
      </w:docPartObj>
    </w:sdtPr>
    <w:sdtContent>
      <w:p w:rsidR="009C71EE" w:rsidRDefault="009C71EE">
        <w:pPr>
          <w:pStyle w:val="a5"/>
          <w:jc w:val="center"/>
        </w:pPr>
        <w:r>
          <w:fldChar w:fldCharType="begin"/>
        </w:r>
        <w:r>
          <w:instrText>PAGE   \* MERGEFORMAT</w:instrText>
        </w:r>
        <w:r>
          <w:fldChar w:fldCharType="separate"/>
        </w:r>
        <w:r w:rsidRPr="009C71EE">
          <w:rPr>
            <w:noProof/>
            <w:lang w:val="ja-JP"/>
          </w:rPr>
          <w:t>19</w:t>
        </w:r>
        <w:r>
          <w:fldChar w:fldCharType="end"/>
        </w:r>
      </w:p>
    </w:sdtContent>
  </w:sdt>
  <w:p w:rsidR="001472DA" w:rsidRDefault="001472DA">
    <w:pPr>
      <w:autoSpaceDE w:val="0"/>
      <w:autoSpaceDN w:val="0"/>
      <w:adjustRightInd w:val="0"/>
      <w:jc w:val="center"/>
      <w:rPr>
        <w:rFonts w:ascii="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D77" w:rsidRDefault="00D26D77">
      <w:r>
        <w:separator/>
      </w:r>
    </w:p>
  </w:footnote>
  <w:footnote w:type="continuationSeparator" w:id="0">
    <w:p w:rsidR="00D26D77" w:rsidRDefault="00D2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03DB"/>
    <w:multiLevelType w:val="singleLevel"/>
    <w:tmpl w:val="1EB09AA4"/>
    <w:lvl w:ilvl="0">
      <w:start w:val="5"/>
      <w:numFmt w:val="decimalFullWidth"/>
      <w:lvlText w:val="第%1条"/>
      <w:lvlJc w:val="left"/>
      <w:pPr>
        <w:tabs>
          <w:tab w:val="num" w:pos="720"/>
        </w:tabs>
        <w:ind w:left="720" w:hanging="720"/>
      </w:pPr>
      <w:rPr>
        <w:rFonts w:hint="eastAsia"/>
      </w:rPr>
    </w:lvl>
  </w:abstractNum>
  <w:abstractNum w:abstractNumId="1" w15:restartNumberingAfterBreak="0">
    <w:nsid w:val="44B63738"/>
    <w:multiLevelType w:val="singleLevel"/>
    <w:tmpl w:val="603A0610"/>
    <w:lvl w:ilvl="0">
      <w:start w:val="1"/>
      <w:numFmt w:val="decimalFullWidth"/>
      <w:lvlText w:val="第%1条"/>
      <w:lvlJc w:val="left"/>
      <w:pPr>
        <w:tabs>
          <w:tab w:val="num" w:pos="930"/>
        </w:tabs>
        <w:ind w:left="930" w:hanging="9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dirty"/>
  <w:defaultTabStop w:val="720"/>
  <w:drawingGridHorizontalSpacing w:val="105"/>
  <w:drawingGridVerticalSpacing w:val="303"/>
  <w:displayHorizontalDrawingGridEvery w:val="0"/>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F1"/>
    <w:rsid w:val="00003105"/>
    <w:rsid w:val="00007048"/>
    <w:rsid w:val="000150F3"/>
    <w:rsid w:val="00026AF3"/>
    <w:rsid w:val="00044565"/>
    <w:rsid w:val="000450A6"/>
    <w:rsid w:val="00045353"/>
    <w:rsid w:val="00091C66"/>
    <w:rsid w:val="00091E51"/>
    <w:rsid w:val="000D1C44"/>
    <w:rsid w:val="000D4E61"/>
    <w:rsid w:val="000E140C"/>
    <w:rsid w:val="000F51C6"/>
    <w:rsid w:val="001015C2"/>
    <w:rsid w:val="001055FA"/>
    <w:rsid w:val="0011786B"/>
    <w:rsid w:val="0012559B"/>
    <w:rsid w:val="0013359D"/>
    <w:rsid w:val="001472DA"/>
    <w:rsid w:val="00183F8F"/>
    <w:rsid w:val="001A05AA"/>
    <w:rsid w:val="001C5A6F"/>
    <w:rsid w:val="001E4D0E"/>
    <w:rsid w:val="001F6CA0"/>
    <w:rsid w:val="002000C7"/>
    <w:rsid w:val="00216155"/>
    <w:rsid w:val="002374A9"/>
    <w:rsid w:val="002522EE"/>
    <w:rsid w:val="00297682"/>
    <w:rsid w:val="00297870"/>
    <w:rsid w:val="002B4400"/>
    <w:rsid w:val="002C4618"/>
    <w:rsid w:val="002E6761"/>
    <w:rsid w:val="002F087D"/>
    <w:rsid w:val="00300C17"/>
    <w:rsid w:val="00307AB4"/>
    <w:rsid w:val="00343F84"/>
    <w:rsid w:val="00352975"/>
    <w:rsid w:val="003639C1"/>
    <w:rsid w:val="00363F0F"/>
    <w:rsid w:val="003828D1"/>
    <w:rsid w:val="00383175"/>
    <w:rsid w:val="00385D98"/>
    <w:rsid w:val="003C105F"/>
    <w:rsid w:val="003C221D"/>
    <w:rsid w:val="003C5830"/>
    <w:rsid w:val="003D1A87"/>
    <w:rsid w:val="003E356E"/>
    <w:rsid w:val="00415CD9"/>
    <w:rsid w:val="004604B6"/>
    <w:rsid w:val="00462D1C"/>
    <w:rsid w:val="0047260E"/>
    <w:rsid w:val="004B0728"/>
    <w:rsid w:val="004C6893"/>
    <w:rsid w:val="004D6A61"/>
    <w:rsid w:val="004D713A"/>
    <w:rsid w:val="004F21FA"/>
    <w:rsid w:val="004F3BAA"/>
    <w:rsid w:val="004F6F8F"/>
    <w:rsid w:val="005030BC"/>
    <w:rsid w:val="00520C71"/>
    <w:rsid w:val="00524028"/>
    <w:rsid w:val="00535B07"/>
    <w:rsid w:val="00536A15"/>
    <w:rsid w:val="00557CF5"/>
    <w:rsid w:val="00560091"/>
    <w:rsid w:val="00581B58"/>
    <w:rsid w:val="0059693F"/>
    <w:rsid w:val="005F7FB2"/>
    <w:rsid w:val="00621BFD"/>
    <w:rsid w:val="0062245C"/>
    <w:rsid w:val="006463D2"/>
    <w:rsid w:val="00655751"/>
    <w:rsid w:val="006647BA"/>
    <w:rsid w:val="00671115"/>
    <w:rsid w:val="00687123"/>
    <w:rsid w:val="006A2E03"/>
    <w:rsid w:val="006B3FB2"/>
    <w:rsid w:val="006B5988"/>
    <w:rsid w:val="006B7BB9"/>
    <w:rsid w:val="006C1DF5"/>
    <w:rsid w:val="006D1503"/>
    <w:rsid w:val="006E214D"/>
    <w:rsid w:val="006E3FDF"/>
    <w:rsid w:val="00734853"/>
    <w:rsid w:val="00734882"/>
    <w:rsid w:val="00742EBB"/>
    <w:rsid w:val="00750DF8"/>
    <w:rsid w:val="00761A2B"/>
    <w:rsid w:val="0076778B"/>
    <w:rsid w:val="00767D17"/>
    <w:rsid w:val="00770E6D"/>
    <w:rsid w:val="007C2468"/>
    <w:rsid w:val="00811392"/>
    <w:rsid w:val="008168BC"/>
    <w:rsid w:val="008323B0"/>
    <w:rsid w:val="0083667E"/>
    <w:rsid w:val="0084439C"/>
    <w:rsid w:val="008556EB"/>
    <w:rsid w:val="00872B96"/>
    <w:rsid w:val="008A789B"/>
    <w:rsid w:val="008B1E9A"/>
    <w:rsid w:val="008D4C78"/>
    <w:rsid w:val="00906652"/>
    <w:rsid w:val="00920CF0"/>
    <w:rsid w:val="009221A1"/>
    <w:rsid w:val="009438E1"/>
    <w:rsid w:val="009459ED"/>
    <w:rsid w:val="009529FF"/>
    <w:rsid w:val="00953062"/>
    <w:rsid w:val="00957DBC"/>
    <w:rsid w:val="009C71EE"/>
    <w:rsid w:val="009E56F5"/>
    <w:rsid w:val="009F41B1"/>
    <w:rsid w:val="009F6B31"/>
    <w:rsid w:val="00A21326"/>
    <w:rsid w:val="00A613EF"/>
    <w:rsid w:val="00A61522"/>
    <w:rsid w:val="00A74324"/>
    <w:rsid w:val="00A825D2"/>
    <w:rsid w:val="00A90B70"/>
    <w:rsid w:val="00A93D15"/>
    <w:rsid w:val="00A94AF1"/>
    <w:rsid w:val="00A94D30"/>
    <w:rsid w:val="00A952B1"/>
    <w:rsid w:val="00AA27DA"/>
    <w:rsid w:val="00AA2B52"/>
    <w:rsid w:val="00AA2B82"/>
    <w:rsid w:val="00AA6589"/>
    <w:rsid w:val="00AD5B9C"/>
    <w:rsid w:val="00AE7F07"/>
    <w:rsid w:val="00AF102F"/>
    <w:rsid w:val="00AF5B38"/>
    <w:rsid w:val="00B0360A"/>
    <w:rsid w:val="00B14AB6"/>
    <w:rsid w:val="00B23183"/>
    <w:rsid w:val="00B33EED"/>
    <w:rsid w:val="00B61685"/>
    <w:rsid w:val="00B77221"/>
    <w:rsid w:val="00B93371"/>
    <w:rsid w:val="00BA71CB"/>
    <w:rsid w:val="00BB4828"/>
    <w:rsid w:val="00BD6A82"/>
    <w:rsid w:val="00BD7E2D"/>
    <w:rsid w:val="00BE07EC"/>
    <w:rsid w:val="00BF06F1"/>
    <w:rsid w:val="00BF0886"/>
    <w:rsid w:val="00BF3BD4"/>
    <w:rsid w:val="00C005DA"/>
    <w:rsid w:val="00C479DA"/>
    <w:rsid w:val="00C832AA"/>
    <w:rsid w:val="00CB27BE"/>
    <w:rsid w:val="00CC39EF"/>
    <w:rsid w:val="00CE2192"/>
    <w:rsid w:val="00CE6128"/>
    <w:rsid w:val="00CE79F9"/>
    <w:rsid w:val="00CF16FE"/>
    <w:rsid w:val="00D00995"/>
    <w:rsid w:val="00D15906"/>
    <w:rsid w:val="00D2442E"/>
    <w:rsid w:val="00D26D77"/>
    <w:rsid w:val="00D402B6"/>
    <w:rsid w:val="00D53DB4"/>
    <w:rsid w:val="00D623EE"/>
    <w:rsid w:val="00D700EF"/>
    <w:rsid w:val="00D70B03"/>
    <w:rsid w:val="00D953AD"/>
    <w:rsid w:val="00DB4AFA"/>
    <w:rsid w:val="00DD3A6A"/>
    <w:rsid w:val="00DD7E21"/>
    <w:rsid w:val="00DF1032"/>
    <w:rsid w:val="00E11DFD"/>
    <w:rsid w:val="00E22FAD"/>
    <w:rsid w:val="00E42E75"/>
    <w:rsid w:val="00E5284A"/>
    <w:rsid w:val="00E57F62"/>
    <w:rsid w:val="00E64C59"/>
    <w:rsid w:val="00E77682"/>
    <w:rsid w:val="00EA2D71"/>
    <w:rsid w:val="00EC2F2D"/>
    <w:rsid w:val="00EC3400"/>
    <w:rsid w:val="00EC6E29"/>
    <w:rsid w:val="00F045CA"/>
    <w:rsid w:val="00F225B8"/>
    <w:rsid w:val="00F343E8"/>
    <w:rsid w:val="00F42A14"/>
    <w:rsid w:val="00F47C7E"/>
    <w:rsid w:val="00F509F3"/>
    <w:rsid w:val="00F5768A"/>
    <w:rsid w:val="00F67E3E"/>
    <w:rsid w:val="00F73FDC"/>
    <w:rsid w:val="00F800BF"/>
    <w:rsid w:val="00FB7839"/>
    <w:rsid w:val="00FC01C6"/>
    <w:rsid w:val="00FC10FF"/>
    <w:rsid w:val="00FD3BE5"/>
    <w:rsid w:val="00FE3CBF"/>
    <w:rsid w:val="00FE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89C3BAFF-D628-4B5A-8F04-B9FCD5E4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5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6F1"/>
    <w:pPr>
      <w:tabs>
        <w:tab w:val="center" w:pos="4252"/>
        <w:tab w:val="right" w:pos="8504"/>
      </w:tabs>
      <w:snapToGrid w:val="0"/>
    </w:pPr>
  </w:style>
  <w:style w:type="character" w:customStyle="1" w:styleId="a4">
    <w:name w:val="ヘッダー (文字)"/>
    <w:basedOn w:val="a0"/>
    <w:link w:val="a3"/>
    <w:uiPriority w:val="99"/>
    <w:rsid w:val="00BF06F1"/>
  </w:style>
  <w:style w:type="paragraph" w:styleId="a5">
    <w:name w:val="footer"/>
    <w:basedOn w:val="a"/>
    <w:link w:val="a6"/>
    <w:uiPriority w:val="99"/>
    <w:unhideWhenUsed/>
    <w:rsid w:val="00BF06F1"/>
    <w:pPr>
      <w:tabs>
        <w:tab w:val="center" w:pos="4252"/>
        <w:tab w:val="right" w:pos="8504"/>
      </w:tabs>
      <w:snapToGrid w:val="0"/>
    </w:pPr>
  </w:style>
  <w:style w:type="character" w:customStyle="1" w:styleId="a6">
    <w:name w:val="フッター (文字)"/>
    <w:basedOn w:val="a0"/>
    <w:link w:val="a5"/>
    <w:uiPriority w:val="99"/>
    <w:rsid w:val="00BF06F1"/>
  </w:style>
  <w:style w:type="table" w:styleId="a7">
    <w:name w:val="Table Grid"/>
    <w:basedOn w:val="a1"/>
    <w:uiPriority w:val="59"/>
    <w:rsid w:val="001335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E11DFD"/>
    <w:rPr>
      <w:rFonts w:ascii="Arial" w:eastAsia="ＭＳ ゴシック" w:hAnsi="Arial"/>
      <w:sz w:val="18"/>
      <w:szCs w:val="18"/>
    </w:rPr>
  </w:style>
  <w:style w:type="character" w:customStyle="1" w:styleId="a9">
    <w:name w:val="吹き出し (文字)"/>
    <w:link w:val="a8"/>
    <w:uiPriority w:val="99"/>
    <w:semiHidden/>
    <w:rsid w:val="00E11D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3211-18E9-4BBE-AD27-2CD97AED62B0}">
  <ds:schemaRefs>
    <ds:schemaRef ds:uri="http://schemas.openxmlformats.org/officeDocument/2006/bibliography"/>
  </ds:schemaRefs>
</ds:datastoreItem>
</file>