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6A" w:rsidRPr="001A3D3A" w:rsidRDefault="006A466A" w:rsidP="006A466A">
      <w:pPr>
        <w:spacing w:afterLines="20" w:after="72"/>
        <w:rPr>
          <w:rFonts w:ascii="ＭＳ 明朝" w:hAnsi="ＭＳ 明朝"/>
        </w:rPr>
      </w:pPr>
      <w:r w:rsidRPr="001A3D3A">
        <w:rPr>
          <w:rFonts w:ascii="ＭＳ 明朝" w:hAnsi="ＭＳ 明朝" w:hint="eastAsia"/>
        </w:rPr>
        <w:t>様式３（第５関係）</w:t>
      </w:r>
    </w:p>
    <w:p w:rsidR="006A466A" w:rsidRPr="005E668C" w:rsidRDefault="00DD0C0A" w:rsidP="001A3D3A">
      <w:pPr>
        <w:snapToGrid w:val="0"/>
        <w:spacing w:afterLines="100" w:after="360"/>
        <w:jc w:val="center"/>
        <w:rPr>
          <w:rFonts w:ascii="ＭＳ ゴシック" w:eastAsia="ＭＳ ゴシック" w:hAnsi="ＭＳ ゴシック"/>
          <w:sz w:val="28"/>
          <w:szCs w:val="28"/>
        </w:rPr>
      </w:pPr>
      <w:r w:rsidRPr="00DD0C0A">
        <w:rPr>
          <w:rFonts w:ascii="ＭＳ ゴシック" w:eastAsia="ＭＳ ゴシック" w:hAnsi="ＭＳ ゴシック" w:hint="eastAsia"/>
          <w:sz w:val="28"/>
          <w:szCs w:val="28"/>
        </w:rPr>
        <w:t>事業所用太陽光発電システムの導入を行う事業に関する</w:t>
      </w:r>
      <w:r w:rsidR="006A466A" w:rsidRPr="005E668C">
        <w:rPr>
          <w:rFonts w:ascii="ＭＳ ゴシック" w:eastAsia="ＭＳ ゴシック" w:hAnsi="ＭＳ ゴシック" w:hint="eastAsia"/>
          <w:sz w:val="28"/>
          <w:szCs w:val="28"/>
        </w:rPr>
        <w:t>宣誓書</w:t>
      </w:r>
    </w:p>
    <w:p w:rsidR="006A466A" w:rsidRPr="001A3D3A" w:rsidRDefault="006A466A" w:rsidP="006A466A">
      <w:pPr>
        <w:jc w:val="right"/>
        <w:rPr>
          <w:rFonts w:ascii="ＭＳ 明朝" w:hAnsi="ＭＳ 明朝"/>
        </w:rPr>
      </w:pPr>
      <w:r w:rsidRPr="001A3D3A">
        <w:rPr>
          <w:rFonts w:ascii="ＭＳ 明朝" w:hAnsi="ＭＳ 明朝" w:hint="eastAsia"/>
        </w:rPr>
        <w:t xml:space="preserve">　　年　　月　　日</w:t>
      </w:r>
    </w:p>
    <w:p w:rsidR="006A466A" w:rsidRPr="001A3D3A" w:rsidRDefault="006A466A" w:rsidP="006A466A">
      <w:pPr>
        <w:rPr>
          <w:rFonts w:ascii="ＭＳ 明朝" w:hAnsi="ＭＳ 明朝"/>
        </w:rPr>
      </w:pPr>
      <w:r w:rsidRPr="001A3D3A">
        <w:rPr>
          <w:rFonts w:ascii="ＭＳ 明朝" w:hAnsi="ＭＳ 明朝" w:hint="eastAsia"/>
        </w:rPr>
        <w:t>（宛先）富士市長</w:t>
      </w:r>
    </w:p>
    <w:p w:rsidR="006A466A" w:rsidRPr="001A3D3A" w:rsidRDefault="006A466A" w:rsidP="006A466A">
      <w:pPr>
        <w:rPr>
          <w:rFonts w:ascii="ＭＳ 明朝" w:hAnsi="ＭＳ 明朝"/>
        </w:rPr>
      </w:pPr>
    </w:p>
    <w:p w:rsidR="006A466A" w:rsidRPr="001A3D3A" w:rsidRDefault="006A466A" w:rsidP="00131D81">
      <w:pPr>
        <w:tabs>
          <w:tab w:val="left" w:pos="993"/>
          <w:tab w:val="left" w:pos="2694"/>
          <w:tab w:val="right" w:pos="5670"/>
          <w:tab w:val="right" w:pos="6946"/>
          <w:tab w:val="left" w:pos="7088"/>
          <w:tab w:val="right" w:pos="9638"/>
        </w:tabs>
        <w:rPr>
          <w:rFonts w:ascii="ＭＳ 明朝" w:hAnsi="ＭＳ 明朝"/>
        </w:rPr>
      </w:pPr>
      <w:r w:rsidRPr="001A3D3A">
        <w:rPr>
          <w:rFonts w:ascii="ＭＳ 明朝" w:hAnsi="ＭＳ 明朝" w:hint="eastAsia"/>
        </w:rPr>
        <w:t>宣誓者</w:t>
      </w:r>
      <w:r w:rsidRPr="001A3D3A">
        <w:rPr>
          <w:rFonts w:ascii="ＭＳ 明朝" w:hAnsi="ＭＳ 明朝"/>
        </w:rPr>
        <w:tab/>
      </w:r>
      <w:r w:rsidRPr="001A3D3A">
        <w:rPr>
          <w:rFonts w:ascii="ＭＳ 明朝" w:hAnsi="ＭＳ 明朝" w:hint="eastAsia"/>
          <w:u w:val="single"/>
        </w:rPr>
        <w:t>法人名・屋号等</w:t>
      </w:r>
      <w:r w:rsidRPr="001A3D3A">
        <w:rPr>
          <w:rFonts w:ascii="ＭＳ 明朝" w:hAnsi="ＭＳ 明朝"/>
          <w:u w:val="single"/>
        </w:rPr>
        <w:tab/>
      </w:r>
      <w:r w:rsidR="007116AE" w:rsidRPr="001A3D3A">
        <w:rPr>
          <w:rFonts w:ascii="ＭＳ 明朝" w:hAnsi="ＭＳ 明朝"/>
          <w:u w:val="single"/>
        </w:rPr>
        <w:tab/>
      </w:r>
      <w:r w:rsidR="007116AE" w:rsidRPr="001A3D3A">
        <w:rPr>
          <w:rFonts w:ascii="ＭＳ 明朝" w:hAnsi="ＭＳ 明朝"/>
          <w:u w:val="single"/>
        </w:rPr>
        <w:tab/>
      </w:r>
      <w:r w:rsidRPr="001A3D3A">
        <w:rPr>
          <w:rFonts w:ascii="ＭＳ 明朝" w:hAnsi="ＭＳ 明朝" w:hint="eastAsia"/>
        </w:rPr>
        <w:t xml:space="preserve">　　</w:t>
      </w:r>
      <w:r w:rsidRPr="001A3D3A">
        <w:rPr>
          <w:rFonts w:ascii="ＭＳ 明朝" w:hAnsi="ＭＳ 明朝" w:hint="eastAsia"/>
          <w:u w:val="single"/>
        </w:rPr>
        <w:t>代表者名</w:t>
      </w:r>
      <w:r w:rsidRPr="001A3D3A">
        <w:rPr>
          <w:rFonts w:ascii="ＭＳ 明朝" w:hAnsi="ＭＳ 明朝"/>
          <w:u w:val="single"/>
        </w:rPr>
        <w:tab/>
      </w:r>
      <w:r w:rsidRPr="001A3D3A">
        <w:rPr>
          <w:rFonts w:ascii="ＭＳ 明朝" w:hAnsi="ＭＳ 明朝"/>
          <w:u w:val="single"/>
        </w:rPr>
        <w:tab/>
      </w:r>
      <w:r w:rsidRPr="001A3D3A">
        <w:rPr>
          <w:rFonts w:ascii="ＭＳ 明朝" w:hAnsi="ＭＳ 明朝" w:hint="eastAsia"/>
          <w:u w:val="single"/>
        </w:rPr>
        <w:t>印</w:t>
      </w:r>
    </w:p>
    <w:p w:rsidR="006A466A" w:rsidRPr="001A3D3A" w:rsidRDefault="006A466A" w:rsidP="00131D81">
      <w:pPr>
        <w:jc w:val="right"/>
        <w:rPr>
          <w:rFonts w:ascii="ＭＳ 明朝" w:hAnsi="ＭＳ 明朝"/>
          <w:u w:val="single"/>
        </w:rPr>
      </w:pPr>
      <w:r w:rsidRPr="001A3D3A">
        <w:rPr>
          <w:rFonts w:ascii="ＭＳ 明朝" w:hAnsi="ＭＳ 明朝" w:hint="eastAsia"/>
          <w:sz w:val="16"/>
        </w:rPr>
        <w:t>※自署又は押印</w:t>
      </w:r>
    </w:p>
    <w:p w:rsidR="006A466A" w:rsidRPr="001A3D3A" w:rsidRDefault="006A466A" w:rsidP="001A3D3A">
      <w:pPr>
        <w:tabs>
          <w:tab w:val="left" w:pos="993"/>
          <w:tab w:val="left" w:pos="1560"/>
          <w:tab w:val="right" w:pos="9638"/>
        </w:tabs>
        <w:rPr>
          <w:rFonts w:ascii="ＭＳ 明朝" w:hAnsi="ＭＳ 明朝"/>
        </w:rPr>
      </w:pPr>
      <w:r w:rsidRPr="001A3D3A">
        <w:rPr>
          <w:rFonts w:ascii="ＭＳ 明朝" w:hAnsi="ＭＳ 明朝"/>
        </w:rPr>
        <w:tab/>
      </w:r>
      <w:r w:rsidRPr="001A3D3A">
        <w:rPr>
          <w:rFonts w:ascii="ＭＳ 明朝" w:hAnsi="ＭＳ 明朝" w:hint="eastAsia"/>
          <w:u w:val="single"/>
        </w:rPr>
        <w:t>住所</w:t>
      </w:r>
      <w:r w:rsidRPr="001A3D3A">
        <w:rPr>
          <w:rFonts w:ascii="ＭＳ 明朝" w:hAnsi="ＭＳ 明朝"/>
          <w:u w:val="single"/>
        </w:rPr>
        <w:tab/>
      </w:r>
      <w:r w:rsidR="007116AE" w:rsidRPr="001A3D3A">
        <w:rPr>
          <w:rFonts w:ascii="ＭＳ 明朝" w:hAnsi="ＭＳ 明朝"/>
          <w:u w:val="single"/>
        </w:rPr>
        <w:tab/>
      </w:r>
    </w:p>
    <w:p w:rsidR="006A466A" w:rsidRPr="001A3D3A" w:rsidRDefault="006A466A" w:rsidP="00131D81">
      <w:pPr>
        <w:spacing w:afterLines="50" w:after="180" w:line="240" w:lineRule="exact"/>
        <w:rPr>
          <w:rFonts w:ascii="ＭＳ 明朝" w:hAnsi="ＭＳ 明朝"/>
        </w:rPr>
      </w:pPr>
    </w:p>
    <w:p w:rsidR="006A466A" w:rsidRPr="001A3D3A" w:rsidRDefault="006A466A" w:rsidP="006A466A">
      <w:pPr>
        <w:ind w:firstLineChars="100" w:firstLine="210"/>
        <w:rPr>
          <w:rFonts w:ascii="ＭＳ 明朝" w:hAnsi="ＭＳ 明朝"/>
        </w:rPr>
      </w:pPr>
      <w:r w:rsidRPr="001A3D3A">
        <w:rPr>
          <w:rFonts w:ascii="ＭＳ 明朝" w:hAnsi="ＭＳ 明朝" w:hint="eastAsia"/>
        </w:rPr>
        <w:t>事業所用太陽光発電システムの導入を行う事業の実施にあたり、次のことを宣誓いたします。</w:t>
      </w:r>
    </w:p>
    <w:p w:rsidR="006A466A" w:rsidRPr="001A3D3A" w:rsidRDefault="006A466A" w:rsidP="006A466A">
      <w:pPr>
        <w:ind w:firstLineChars="100" w:firstLine="210"/>
        <w:rPr>
          <w:rFonts w:ascii="ＭＳ 明朝" w:hAnsi="ＭＳ 明朝"/>
        </w:rPr>
      </w:pPr>
      <w:r w:rsidRPr="001A3D3A">
        <w:rPr>
          <w:rFonts w:ascii="ＭＳ 明朝" w:hAnsi="ＭＳ 明朝" w:hint="eastAsia"/>
        </w:rPr>
        <w:t>（以下の内容を確認し、該当するものにチェックをしてください。）</w:t>
      </w:r>
    </w:p>
    <w:p w:rsidR="00E5234A" w:rsidRDefault="00E5234A">
      <w:pPr>
        <w:widowControl/>
        <w:jc w:val="left"/>
      </w:pPr>
    </w:p>
    <w:p w:rsidR="007116AE" w:rsidRDefault="008078F8" w:rsidP="001A3D3A">
      <w:pPr>
        <w:widowControl/>
        <w:spacing w:afterLines="20" w:after="72"/>
        <w:ind w:leftChars="100" w:left="570" w:hangingChars="150" w:hanging="360"/>
        <w:jc w:val="left"/>
      </w:pPr>
      <w:sdt>
        <w:sdtPr>
          <w:rPr>
            <w:rFonts w:hint="eastAsia"/>
            <w:sz w:val="24"/>
          </w:rPr>
          <w:id w:val="1627278044"/>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7116AE">
        <w:rPr>
          <w:rFonts w:hint="eastAsia"/>
        </w:rPr>
        <w:t>敷地内に太陽光発電システム</w:t>
      </w:r>
      <w:r w:rsidR="00131D81">
        <w:rPr>
          <w:rFonts w:hint="eastAsia"/>
        </w:rPr>
        <w:t>を導入する場合、発電し消費する電力量（自家消費電力）が、当該</w:t>
      </w:r>
      <w:r w:rsidR="007116AE">
        <w:rPr>
          <w:rFonts w:hint="eastAsia"/>
        </w:rPr>
        <w:t>太陽光発電システムで発電する電力量の５０％以上であること。</w:t>
      </w:r>
    </w:p>
    <w:p w:rsidR="00131D81" w:rsidRDefault="008078F8" w:rsidP="001A3D3A">
      <w:pPr>
        <w:widowControl/>
        <w:spacing w:afterLines="20" w:after="72"/>
        <w:ind w:leftChars="100" w:left="570" w:hangingChars="150" w:hanging="360"/>
        <w:jc w:val="left"/>
      </w:pPr>
      <w:sdt>
        <w:sdtPr>
          <w:rPr>
            <w:rFonts w:hint="eastAsia"/>
            <w:sz w:val="24"/>
          </w:rPr>
          <w:id w:val="263116304"/>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131D81">
        <w:rPr>
          <w:rFonts w:hint="eastAsia"/>
        </w:rPr>
        <w:t>敷地外に太陽光発電システムを導入する場合、</w:t>
      </w:r>
      <w:r w:rsidR="00131D81" w:rsidRPr="00131D81">
        <w:rPr>
          <w:rFonts w:hint="eastAsia"/>
        </w:rPr>
        <w:t>太陽光発電システムで発電する電力が、自営線により</w:t>
      </w:r>
      <w:r w:rsidR="00131D81">
        <w:rPr>
          <w:rFonts w:hint="eastAsia"/>
        </w:rPr>
        <w:t>自ら</w:t>
      </w:r>
      <w:r w:rsidR="00131D81" w:rsidRPr="00131D81">
        <w:rPr>
          <w:rFonts w:hint="eastAsia"/>
        </w:rPr>
        <w:t>に供給され消費されること。</w:t>
      </w:r>
    </w:p>
    <w:p w:rsidR="007116AE" w:rsidRDefault="008078F8" w:rsidP="001A3D3A">
      <w:pPr>
        <w:widowControl/>
        <w:spacing w:afterLines="20" w:after="72"/>
        <w:ind w:leftChars="100" w:left="570" w:hangingChars="150" w:hanging="360"/>
        <w:jc w:val="left"/>
      </w:pPr>
      <w:sdt>
        <w:sdtPr>
          <w:rPr>
            <w:rFonts w:hint="eastAsia"/>
            <w:sz w:val="24"/>
          </w:rPr>
          <w:id w:val="2125959474"/>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7116AE">
        <w:rPr>
          <w:rFonts w:hint="eastAsia"/>
        </w:rPr>
        <w:t>系統連系を開始した翌月から１年間の毎月の発電電力量及び自家消費電力量について、根拠となる資料を添えて報告を行うこと。</w:t>
      </w:r>
    </w:p>
    <w:p w:rsidR="007116AE" w:rsidRDefault="008078F8" w:rsidP="001A3D3A">
      <w:pPr>
        <w:widowControl/>
        <w:spacing w:afterLines="20" w:after="72"/>
        <w:ind w:leftChars="100" w:left="570" w:hangingChars="150" w:hanging="360"/>
        <w:jc w:val="left"/>
      </w:pPr>
      <w:sdt>
        <w:sdtPr>
          <w:rPr>
            <w:rFonts w:hint="eastAsia"/>
            <w:sz w:val="24"/>
          </w:rPr>
          <w:id w:val="-1828352175"/>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7116AE">
        <w:rPr>
          <w:rFonts w:hint="eastAsia"/>
        </w:rPr>
        <w:t>系統連系を開始した翌月から５年間の毎月の発電電力量及び自家消費電力量についてデータを保存し、いつでも開示できるようにすること。</w:t>
      </w:r>
    </w:p>
    <w:p w:rsidR="00131D81" w:rsidRPr="002E5666" w:rsidRDefault="008078F8" w:rsidP="001A3D3A">
      <w:pPr>
        <w:widowControl/>
        <w:spacing w:afterLines="20" w:after="72"/>
        <w:ind w:leftChars="100" w:left="570" w:hangingChars="150" w:hanging="360"/>
        <w:jc w:val="left"/>
      </w:pPr>
      <w:sdt>
        <w:sdtPr>
          <w:rPr>
            <w:rFonts w:hint="eastAsia"/>
            <w:sz w:val="24"/>
          </w:rPr>
          <w:id w:val="1738204080"/>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131D81" w:rsidRPr="00131D81">
        <w:rPr>
          <w:rFonts w:hint="eastAsia"/>
        </w:rPr>
        <w:t>対象となる設備について、重複して、国等の他の補助金申請を行わず、補助金交付を受けていないこと。</w:t>
      </w:r>
    </w:p>
    <w:p w:rsidR="00DD0C0A" w:rsidRDefault="008078F8" w:rsidP="001A3D3A">
      <w:pPr>
        <w:widowControl/>
        <w:spacing w:afterLines="20" w:after="72"/>
        <w:ind w:leftChars="100" w:left="570" w:hangingChars="150" w:hanging="360"/>
        <w:jc w:val="left"/>
      </w:pPr>
      <w:sdt>
        <w:sdtPr>
          <w:rPr>
            <w:rFonts w:hint="eastAsia"/>
            <w:sz w:val="24"/>
          </w:rPr>
          <w:id w:val="1186485141"/>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整備する設備は、商用化され、導入実績があり、新品であること。</w:t>
      </w:r>
    </w:p>
    <w:p w:rsidR="00DD0C0A" w:rsidRDefault="008078F8" w:rsidP="001A3D3A">
      <w:pPr>
        <w:widowControl/>
        <w:spacing w:afterLines="20" w:after="72"/>
        <w:ind w:leftChars="100" w:left="570" w:hangingChars="150" w:hanging="360"/>
        <w:jc w:val="left"/>
      </w:pPr>
      <w:sdt>
        <w:sdtPr>
          <w:rPr>
            <w:rFonts w:hint="eastAsia"/>
            <w:sz w:val="24"/>
          </w:rPr>
          <w:id w:val="-909316668"/>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本事業によって導入する事業所用太陽光発電システムが法定耐用年数を経過するまでの間は、温室効果ガス排出削減効果をＪ</w:t>
      </w:r>
      <w:r w:rsidR="00DD0C0A">
        <w:rPr>
          <w:rFonts w:hint="eastAsia"/>
        </w:rPr>
        <w:t>-</w:t>
      </w:r>
      <w:r w:rsidR="00DD0C0A">
        <w:rPr>
          <w:rFonts w:hint="eastAsia"/>
        </w:rPr>
        <w:t>クレジット制度へ登録しないこと。</w:t>
      </w:r>
    </w:p>
    <w:p w:rsidR="00DD0C0A" w:rsidRDefault="008078F8" w:rsidP="001A3D3A">
      <w:pPr>
        <w:widowControl/>
        <w:spacing w:afterLines="20" w:after="72"/>
        <w:ind w:leftChars="100" w:left="570" w:hangingChars="150" w:hanging="360"/>
        <w:jc w:val="left"/>
      </w:pPr>
      <w:sdt>
        <w:sdtPr>
          <w:rPr>
            <w:rFonts w:hint="eastAsia"/>
            <w:sz w:val="24"/>
          </w:rPr>
          <w:id w:val="-581369321"/>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本事業によって得られる環境価値のうち、申請者が需用した電力に紐付く環境価値が申請者に帰属すること。</w:t>
      </w:r>
    </w:p>
    <w:p w:rsidR="00DD0C0A" w:rsidRDefault="008078F8" w:rsidP="001A3D3A">
      <w:pPr>
        <w:widowControl/>
        <w:spacing w:afterLines="20" w:after="72"/>
        <w:ind w:leftChars="100" w:left="570" w:hangingChars="150" w:hanging="360"/>
        <w:jc w:val="left"/>
      </w:pPr>
      <w:sdt>
        <w:sdtPr>
          <w:rPr>
            <w:rFonts w:hint="eastAsia"/>
            <w:sz w:val="24"/>
          </w:rPr>
          <w:id w:val="1337427794"/>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電気事業者による再生可能エネルギー電気の調達に関する特別措置法（平成</w:t>
      </w:r>
      <w:r w:rsidR="00DD0C0A">
        <w:rPr>
          <w:rFonts w:hint="eastAsia"/>
        </w:rPr>
        <w:t xml:space="preserve">23 </w:t>
      </w:r>
      <w:r w:rsidR="00DD0C0A">
        <w:rPr>
          <w:rFonts w:hint="eastAsia"/>
        </w:rPr>
        <w:t>年法律第</w:t>
      </w:r>
      <w:r w:rsidR="00DD0C0A">
        <w:rPr>
          <w:rFonts w:hint="eastAsia"/>
        </w:rPr>
        <w:t xml:space="preserve">108 </w:t>
      </w:r>
      <w:r w:rsidR="00DD0C0A">
        <w:rPr>
          <w:rFonts w:hint="eastAsia"/>
        </w:rPr>
        <w:t>号。以下「再エネ特措法」という。）に基づく固定価格買取制度（以下「</w:t>
      </w:r>
      <w:r w:rsidR="00DD0C0A">
        <w:rPr>
          <w:rFonts w:hint="eastAsia"/>
        </w:rPr>
        <w:t>FIT</w:t>
      </w:r>
      <w:r w:rsidR="00DD0C0A">
        <w:rPr>
          <w:rFonts w:hint="eastAsia"/>
        </w:rPr>
        <w:t>」という。）の認定又は</w:t>
      </w:r>
      <w:r w:rsidR="00DD0C0A">
        <w:rPr>
          <w:rFonts w:hint="eastAsia"/>
        </w:rPr>
        <w:t>FIP(Feed in Premium)</w:t>
      </w:r>
      <w:r w:rsidR="00DD0C0A">
        <w:rPr>
          <w:rFonts w:hint="eastAsia"/>
        </w:rPr>
        <w:t>制度の認定を取得しないこと。</w:t>
      </w:r>
    </w:p>
    <w:p w:rsidR="00DD0C0A" w:rsidRDefault="008078F8" w:rsidP="001A3D3A">
      <w:pPr>
        <w:widowControl/>
        <w:spacing w:afterLines="20" w:after="72"/>
        <w:ind w:leftChars="100" w:left="570" w:hangingChars="150" w:hanging="360"/>
        <w:jc w:val="left"/>
      </w:pPr>
      <w:sdt>
        <w:sdtPr>
          <w:rPr>
            <w:rFonts w:hint="eastAsia"/>
            <w:sz w:val="24"/>
          </w:rPr>
          <w:id w:val="-1082920415"/>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電気事業法第２条第１項第５号ロに定める接続供給（自己託送）を行わないものであること。</w:t>
      </w:r>
    </w:p>
    <w:p w:rsidR="00DD0C0A" w:rsidRDefault="008078F8" w:rsidP="001A3D3A">
      <w:pPr>
        <w:widowControl/>
        <w:spacing w:afterLines="20" w:after="72"/>
        <w:ind w:leftChars="100" w:left="570" w:hangingChars="150" w:hanging="360"/>
        <w:jc w:val="left"/>
      </w:pPr>
      <w:sdt>
        <w:sdtPr>
          <w:rPr>
            <w:rFonts w:hint="eastAsia"/>
            <w:sz w:val="24"/>
          </w:rPr>
          <w:id w:val="1521514065"/>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再エネ特措法に基づく「事業計画策定ガイドライン（太陽光発電）」（資源エネルギー庁）に定める遵守事項等（専ら</w:t>
      </w:r>
      <w:r w:rsidR="00DD0C0A">
        <w:rPr>
          <w:rFonts w:hint="eastAsia"/>
        </w:rPr>
        <w:t xml:space="preserve">FIT </w:t>
      </w:r>
      <w:r w:rsidR="00DD0C0A">
        <w:rPr>
          <w:rFonts w:hint="eastAsia"/>
        </w:rPr>
        <w:t>の認定を受けた者に対するものを除く。）に準拠すること。</w:t>
      </w:r>
    </w:p>
    <w:p w:rsidR="00DD0C0A" w:rsidRDefault="008078F8" w:rsidP="001A3D3A">
      <w:pPr>
        <w:widowControl/>
        <w:spacing w:afterLines="20" w:after="72"/>
        <w:ind w:leftChars="100" w:left="570" w:hangingChars="150" w:hanging="360"/>
        <w:jc w:val="left"/>
      </w:pPr>
      <w:sdt>
        <w:sdtPr>
          <w:rPr>
            <w:rFonts w:hint="eastAsia"/>
            <w:sz w:val="24"/>
          </w:rPr>
          <w:id w:val="1749310347"/>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地域住民や地域の自治体と適切なコミュニケーションを図るとともに、地域住民に十分配慮して事業を実施するよう努めること。</w:t>
      </w:r>
    </w:p>
    <w:p w:rsidR="00DD0C0A" w:rsidRDefault="008078F8" w:rsidP="001A3D3A">
      <w:pPr>
        <w:widowControl/>
        <w:spacing w:afterLines="20" w:after="72"/>
        <w:ind w:leftChars="100" w:left="570" w:hangingChars="150" w:hanging="360"/>
        <w:jc w:val="left"/>
      </w:pPr>
      <w:sdt>
        <w:sdtPr>
          <w:rPr>
            <w:rFonts w:hint="eastAsia"/>
            <w:sz w:val="24"/>
          </w:rPr>
          <w:id w:val="1214157523"/>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関係法令及び条例の規定に従い、土地開発等の設計・施工を行うこと。</w:t>
      </w:r>
    </w:p>
    <w:p w:rsidR="00DD0C0A" w:rsidRDefault="008078F8" w:rsidP="00DD0C0A">
      <w:pPr>
        <w:widowControl/>
        <w:spacing w:afterLines="20" w:after="72"/>
        <w:ind w:leftChars="100" w:left="570" w:hangingChars="150" w:hanging="360"/>
        <w:jc w:val="left"/>
      </w:pPr>
      <w:sdt>
        <w:sdtPr>
          <w:rPr>
            <w:rFonts w:hint="eastAsia"/>
            <w:sz w:val="24"/>
          </w:rPr>
          <w:id w:val="251944188"/>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防災、環境保全、景観保全を考慮し交付対象設備の設計を行うよう努めること。</w:t>
      </w:r>
      <w:r w:rsidR="00DD0C0A">
        <w:br w:type="page"/>
      </w:r>
    </w:p>
    <w:p w:rsidR="00DD0C0A" w:rsidRDefault="00DD0C0A" w:rsidP="00DD0C0A">
      <w:pPr>
        <w:widowControl/>
        <w:spacing w:afterLines="20" w:after="72"/>
        <w:ind w:leftChars="100" w:left="570" w:hangingChars="150" w:hanging="360"/>
        <w:jc w:val="left"/>
        <w:rPr>
          <w:sz w:val="24"/>
        </w:rPr>
        <w:sectPr w:rsidR="00DD0C0A" w:rsidSect="00DD0C0A">
          <w:headerReference w:type="default" r:id="rId8"/>
          <w:footerReference w:type="default" r:id="rId9"/>
          <w:type w:val="continuous"/>
          <w:pgSz w:w="11906" w:h="16838" w:code="9"/>
          <w:pgMar w:top="851" w:right="1134" w:bottom="567" w:left="1134" w:header="567" w:footer="283" w:gutter="0"/>
          <w:cols w:space="425"/>
          <w:docGrid w:type="linesAndChars" w:linePitch="360"/>
        </w:sectPr>
      </w:pPr>
    </w:p>
    <w:p w:rsidR="00DD0C0A" w:rsidRDefault="008078F8" w:rsidP="001A3D3A">
      <w:pPr>
        <w:widowControl/>
        <w:spacing w:afterLines="20" w:after="72"/>
        <w:ind w:leftChars="100" w:left="570" w:hangingChars="150" w:hanging="360"/>
        <w:jc w:val="left"/>
      </w:pPr>
      <w:sdt>
        <w:sdtPr>
          <w:rPr>
            <w:rFonts w:hint="eastAsia"/>
            <w:sz w:val="24"/>
          </w:rPr>
          <w:id w:val="2100828603"/>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一の場所において、設備を複数の設備に分割したものでないこと。なお、詳細は資源エネルギー庁省エネルギー・新エネルギー部新エネルギー課再生可能エネルギー推進室が定める「再生可能エネルギー発電事業計画における再生可能エネルギー発電設備の設置場所について」を参照すること。</w:t>
      </w:r>
    </w:p>
    <w:p w:rsidR="00DD0C0A" w:rsidRDefault="008078F8" w:rsidP="001A3D3A">
      <w:pPr>
        <w:widowControl/>
        <w:spacing w:afterLines="20" w:after="72"/>
        <w:ind w:leftChars="100" w:left="570" w:hangingChars="150" w:hanging="360"/>
        <w:jc w:val="left"/>
      </w:pPr>
      <w:sdt>
        <w:sdtPr>
          <w:rPr>
            <w:rFonts w:hint="eastAsia"/>
            <w:sz w:val="24"/>
          </w:rPr>
          <w:id w:val="1563759081"/>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DD0C0A" w:rsidRDefault="008078F8" w:rsidP="001A3D3A">
      <w:pPr>
        <w:widowControl/>
        <w:spacing w:afterLines="20" w:after="72"/>
        <w:ind w:leftChars="100" w:left="570" w:hangingChars="150" w:hanging="360"/>
        <w:jc w:val="left"/>
      </w:pPr>
      <w:sdt>
        <w:sdtPr>
          <w:rPr>
            <w:rFonts w:hint="eastAsia"/>
            <w:sz w:val="24"/>
          </w:rPr>
          <w:id w:val="1796413554"/>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適切な保守点検及び維持管理を実施すること。</w:t>
      </w:r>
    </w:p>
    <w:p w:rsidR="00DD0C0A" w:rsidRDefault="008078F8" w:rsidP="001A3D3A">
      <w:pPr>
        <w:widowControl/>
        <w:spacing w:afterLines="20" w:after="72"/>
        <w:ind w:leftChars="100" w:left="570" w:hangingChars="150" w:hanging="360"/>
        <w:jc w:val="left"/>
      </w:pPr>
      <w:sdt>
        <w:sdtPr>
          <w:rPr>
            <w:rFonts w:hint="eastAsia"/>
            <w:sz w:val="24"/>
          </w:rPr>
          <w:id w:val="247852952"/>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接続契約を締結している一般送配電事業者又は特定送配電事業者から国が定める出力制御の指針に基づいた出力制御の要請を受けたときは、適切な方法により協力すること。</w:t>
      </w:r>
    </w:p>
    <w:p w:rsidR="00DD0C0A" w:rsidRDefault="008078F8" w:rsidP="001A3D3A">
      <w:pPr>
        <w:widowControl/>
        <w:spacing w:afterLines="20" w:after="72"/>
        <w:ind w:leftChars="100" w:left="570" w:hangingChars="150" w:hanging="360"/>
        <w:jc w:val="left"/>
      </w:pPr>
      <w:sdt>
        <w:sdtPr>
          <w:rPr>
            <w:rFonts w:hint="eastAsia"/>
            <w:sz w:val="24"/>
          </w:rPr>
          <w:id w:val="189109437"/>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防災、環境保全、景観保全の観点から計画段階で予期しなかった問題が生じた場合、適切な対策を講じ、災害や自然破壊防止、近隣への配慮を行うよう努めること。</w:t>
      </w:r>
    </w:p>
    <w:p w:rsidR="00DD0C0A" w:rsidRDefault="008078F8" w:rsidP="001A3D3A">
      <w:pPr>
        <w:widowControl/>
        <w:ind w:leftChars="100" w:left="570" w:hangingChars="150" w:hanging="360"/>
        <w:jc w:val="left"/>
      </w:pPr>
      <w:sdt>
        <w:sdtPr>
          <w:rPr>
            <w:rFonts w:hint="eastAsia"/>
            <w:sz w:val="24"/>
          </w:rPr>
          <w:id w:val="1670605026"/>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交付対象設備を処分する際は、関係法令（本市の条例を含む。）の規定を遵守すること。</w:t>
      </w:r>
    </w:p>
    <w:p w:rsidR="00DD0C0A" w:rsidRDefault="00DD0C0A" w:rsidP="00DD0C0A">
      <w:pPr>
        <w:jc w:val="left"/>
      </w:pPr>
    </w:p>
    <w:p w:rsidR="00DD0C0A" w:rsidRPr="001A3D3A" w:rsidRDefault="00DD0C0A" w:rsidP="001A3D3A">
      <w:pPr>
        <w:spacing w:afterLines="20" w:after="72"/>
        <w:jc w:val="left"/>
        <w:rPr>
          <w:rFonts w:ascii="ＭＳ ゴシック" w:eastAsia="ＭＳ ゴシック" w:hAnsi="ＭＳ ゴシック"/>
          <w:sz w:val="24"/>
          <w:u w:val="single"/>
        </w:rPr>
      </w:pPr>
      <w:r w:rsidRPr="001A3D3A">
        <w:rPr>
          <w:rFonts w:ascii="ＭＳ ゴシック" w:eastAsia="ＭＳ ゴシック" w:hAnsi="ＭＳ ゴシック" w:hint="eastAsia"/>
          <w:sz w:val="24"/>
          <w:u w:val="single"/>
        </w:rPr>
        <w:t>＜導入容量が</w:t>
      </w:r>
      <w:r w:rsidRPr="001A3D3A">
        <w:rPr>
          <w:rFonts w:ascii="ＭＳ ゴシック" w:eastAsia="ＭＳ ゴシック" w:hAnsi="ＭＳ ゴシック"/>
          <w:sz w:val="24"/>
          <w:u w:val="single"/>
        </w:rPr>
        <w:t>10kW</w:t>
      </w:r>
      <w:r w:rsidRPr="001A3D3A">
        <w:rPr>
          <w:rFonts w:ascii="ＭＳ ゴシック" w:eastAsia="ＭＳ ゴシック" w:hAnsi="ＭＳ ゴシック" w:hint="eastAsia"/>
          <w:sz w:val="24"/>
          <w:u w:val="single"/>
        </w:rPr>
        <w:t>以上の場合＞</w:t>
      </w:r>
    </w:p>
    <w:p w:rsidR="00DD0C0A" w:rsidRDefault="008078F8" w:rsidP="001A3D3A">
      <w:pPr>
        <w:spacing w:afterLines="20" w:after="72"/>
        <w:ind w:leftChars="100" w:left="570" w:hangingChars="150" w:hanging="360"/>
        <w:jc w:val="left"/>
      </w:pPr>
      <w:sdt>
        <w:sdtPr>
          <w:rPr>
            <w:rFonts w:hint="eastAsia"/>
            <w:sz w:val="24"/>
          </w:rPr>
          <w:id w:val="-527872562"/>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導入容量が</w:t>
      </w:r>
      <w:r w:rsidR="00DD0C0A">
        <w:rPr>
          <w:rFonts w:hint="eastAsia"/>
        </w:rPr>
        <w:t xml:space="preserve">10kW </w:t>
      </w:r>
      <w:r w:rsidR="00DD0C0A">
        <w:rPr>
          <w:rFonts w:hint="eastAsia"/>
        </w:rPr>
        <w:t>以上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DD0C0A" w:rsidRDefault="008078F8" w:rsidP="001A3D3A">
      <w:pPr>
        <w:ind w:leftChars="100" w:left="570" w:hangingChars="150" w:hanging="360"/>
        <w:jc w:val="left"/>
      </w:pPr>
      <w:sdt>
        <w:sdtPr>
          <w:rPr>
            <w:rFonts w:hint="eastAsia"/>
            <w:sz w:val="24"/>
          </w:rPr>
          <w:id w:val="1028075337"/>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災害等による撤去及び処分に備えた火災保険や地震保険、第三者賠償保険等に加入するよう努めること。</w:t>
      </w:r>
    </w:p>
    <w:p w:rsidR="00DD0C0A" w:rsidRDefault="00DD0C0A" w:rsidP="00DD0C0A">
      <w:pPr>
        <w:jc w:val="left"/>
      </w:pPr>
    </w:p>
    <w:p w:rsidR="00DD0C0A" w:rsidRPr="001A3D3A" w:rsidRDefault="00DD0C0A" w:rsidP="001A3D3A">
      <w:pPr>
        <w:spacing w:afterLines="20" w:after="72"/>
        <w:jc w:val="left"/>
        <w:rPr>
          <w:rFonts w:ascii="ＭＳ ゴシック" w:eastAsia="ＭＳ ゴシック" w:hAnsi="ＭＳ ゴシック"/>
          <w:sz w:val="24"/>
          <w:u w:val="single"/>
        </w:rPr>
      </w:pPr>
      <w:r w:rsidRPr="001A3D3A">
        <w:rPr>
          <w:rFonts w:ascii="ＭＳ ゴシック" w:eastAsia="ＭＳ ゴシック" w:hAnsi="ＭＳ ゴシック" w:hint="eastAsia"/>
          <w:sz w:val="24"/>
          <w:u w:val="single"/>
        </w:rPr>
        <w:t>＜導入容量が</w:t>
      </w:r>
      <w:r w:rsidRPr="001A3D3A">
        <w:rPr>
          <w:rFonts w:ascii="ＭＳ ゴシック" w:eastAsia="ＭＳ ゴシック" w:hAnsi="ＭＳ ゴシック"/>
          <w:sz w:val="24"/>
          <w:u w:val="single"/>
        </w:rPr>
        <w:t>20kW</w:t>
      </w:r>
      <w:r w:rsidRPr="001A3D3A">
        <w:rPr>
          <w:rFonts w:ascii="ＭＳ ゴシック" w:eastAsia="ＭＳ ゴシック" w:hAnsi="ＭＳ ゴシック" w:hint="eastAsia"/>
          <w:sz w:val="24"/>
          <w:u w:val="single"/>
        </w:rPr>
        <w:t>以上の場合＞</w:t>
      </w:r>
    </w:p>
    <w:p w:rsidR="006A466A" w:rsidRPr="008078F8" w:rsidRDefault="008078F8" w:rsidP="008078F8">
      <w:pPr>
        <w:ind w:leftChars="100" w:left="570" w:hangingChars="150" w:hanging="360"/>
        <w:jc w:val="left"/>
        <w:rPr>
          <w:rFonts w:hint="eastAsia"/>
        </w:rPr>
      </w:pPr>
      <w:sdt>
        <w:sdtPr>
          <w:rPr>
            <w:rFonts w:hint="eastAsia"/>
            <w:sz w:val="24"/>
          </w:rPr>
          <w:id w:val="-731776507"/>
          <w14:checkbox>
            <w14:checked w14:val="0"/>
            <w14:checkedState w14:val="2612" w14:font="ＭＳ ゴシック"/>
            <w14:uncheckedState w14:val="2610" w14:font="ＭＳ ゴシック"/>
          </w14:checkbox>
        </w:sdtPr>
        <w:sdtEndPr/>
        <w:sdtContent>
          <w:r w:rsidR="00DD0C0A">
            <w:rPr>
              <w:rFonts w:ascii="ＭＳ ゴシック" w:eastAsia="ＭＳ ゴシック" w:hAnsi="ＭＳ ゴシック" w:hint="eastAsia"/>
              <w:sz w:val="24"/>
            </w:rPr>
            <w:t>☐</w:t>
          </w:r>
        </w:sdtContent>
      </w:sdt>
      <w:r w:rsidR="00DD0C0A">
        <w:rPr>
          <w:rFonts w:hint="eastAsia"/>
          <w:sz w:val="24"/>
        </w:rPr>
        <w:t xml:space="preserve"> </w:t>
      </w:r>
      <w:r w:rsidR="00DD0C0A">
        <w:rPr>
          <w:rFonts w:hint="eastAsia"/>
        </w:rPr>
        <w:t>導入容量が</w:t>
      </w:r>
      <w:r w:rsidR="00DD0C0A">
        <w:rPr>
          <w:rFonts w:hint="eastAsia"/>
        </w:rPr>
        <w:t xml:space="preserve">20kW </w:t>
      </w:r>
      <w:r w:rsidR="00DD0C0A">
        <w:rPr>
          <w:rFonts w:hint="eastAsia"/>
        </w:rPr>
        <w:t>以上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bookmarkStart w:id="0" w:name="_GoBack"/>
      <w:bookmarkEnd w:id="0"/>
    </w:p>
    <w:p w:rsidR="00655A86" w:rsidRPr="002220C7" w:rsidRDefault="00655A86" w:rsidP="001A3D3A"/>
    <w:sectPr w:rsidR="00655A86" w:rsidRPr="002220C7" w:rsidSect="001A3D3A">
      <w:footerReference w:type="default" r:id="rId10"/>
      <w:type w:val="continuous"/>
      <w:pgSz w:w="11906" w:h="16838" w:code="9"/>
      <w:pgMar w:top="851" w:right="1134" w:bottom="567" w:left="1134" w:header="567"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29" w:rsidRDefault="00A77829" w:rsidP="007B6ECE">
      <w:r>
        <w:separator/>
      </w:r>
    </w:p>
  </w:endnote>
  <w:endnote w:type="continuationSeparator" w:id="0">
    <w:p w:rsidR="00A77829" w:rsidRDefault="00A77829" w:rsidP="007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29" w:rsidRDefault="00A77829" w:rsidP="001A3D3A">
    <w:pPr>
      <w:pStyle w:val="a5"/>
      <w:jc w:val="center"/>
    </w:pPr>
    <w:r>
      <w:rPr>
        <w:rFonts w:hint="eastAsia"/>
      </w:rPr>
      <w:t>（</w:t>
    </w:r>
    <w:r>
      <w:rPr>
        <w:rFonts w:hint="eastAsia"/>
      </w:rPr>
      <w:t>おもて）</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29" w:rsidRDefault="00A77829" w:rsidP="001A3D3A">
    <w:pPr>
      <w:pStyle w:val="a5"/>
      <w:jc w:val="center"/>
    </w:pPr>
    <w:r>
      <w:rPr>
        <w:rFonts w:hint="eastAsia"/>
      </w:rPr>
      <w:t xml:space="preserve">（う　</w:t>
    </w:r>
    <w:r>
      <w:rPr>
        <w:rFonts w:hint="eastAsia"/>
      </w:rPr>
      <w:t>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29" w:rsidRDefault="00A77829" w:rsidP="007B6ECE">
      <w:r>
        <w:separator/>
      </w:r>
    </w:p>
  </w:footnote>
  <w:footnote w:type="continuationSeparator" w:id="0">
    <w:p w:rsidR="00A77829" w:rsidRDefault="00A77829" w:rsidP="007B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29" w:rsidRDefault="00A778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AB7"/>
    <w:multiLevelType w:val="hybridMultilevel"/>
    <w:tmpl w:val="5A5E498A"/>
    <w:lvl w:ilvl="0" w:tplc="C33ECD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14"/>
    <w:rsid w:val="000023B0"/>
    <w:rsid w:val="00011537"/>
    <w:rsid w:val="00017CE1"/>
    <w:rsid w:val="00020FFB"/>
    <w:rsid w:val="0002300E"/>
    <w:rsid w:val="000242DE"/>
    <w:rsid w:val="00031119"/>
    <w:rsid w:val="00033DA2"/>
    <w:rsid w:val="00033E9C"/>
    <w:rsid w:val="00034820"/>
    <w:rsid w:val="00053220"/>
    <w:rsid w:val="000607C4"/>
    <w:rsid w:val="00064CFA"/>
    <w:rsid w:val="00070879"/>
    <w:rsid w:val="00074031"/>
    <w:rsid w:val="00074D9B"/>
    <w:rsid w:val="00084A46"/>
    <w:rsid w:val="000920D2"/>
    <w:rsid w:val="000A1D51"/>
    <w:rsid w:val="000A78E9"/>
    <w:rsid w:val="000B1227"/>
    <w:rsid w:val="000B6914"/>
    <w:rsid w:val="000D74D2"/>
    <w:rsid w:val="000E7C63"/>
    <w:rsid w:val="000F4040"/>
    <w:rsid w:val="00122537"/>
    <w:rsid w:val="00122EC5"/>
    <w:rsid w:val="00131D81"/>
    <w:rsid w:val="00157130"/>
    <w:rsid w:val="00161B31"/>
    <w:rsid w:val="00166AF5"/>
    <w:rsid w:val="00167C41"/>
    <w:rsid w:val="00172673"/>
    <w:rsid w:val="00173D06"/>
    <w:rsid w:val="00181EFE"/>
    <w:rsid w:val="001835DD"/>
    <w:rsid w:val="00185491"/>
    <w:rsid w:val="001862C5"/>
    <w:rsid w:val="00192F26"/>
    <w:rsid w:val="00194276"/>
    <w:rsid w:val="001A112C"/>
    <w:rsid w:val="001A3D3A"/>
    <w:rsid w:val="001B5D58"/>
    <w:rsid w:val="001B5E41"/>
    <w:rsid w:val="001B78B3"/>
    <w:rsid w:val="001C376D"/>
    <w:rsid w:val="001C79A4"/>
    <w:rsid w:val="001E6DA8"/>
    <w:rsid w:val="001F3C0C"/>
    <w:rsid w:val="002074BB"/>
    <w:rsid w:val="0021201C"/>
    <w:rsid w:val="002220C7"/>
    <w:rsid w:val="00225EB8"/>
    <w:rsid w:val="00231CFF"/>
    <w:rsid w:val="00244828"/>
    <w:rsid w:val="00247E19"/>
    <w:rsid w:val="002566CB"/>
    <w:rsid w:val="0026020B"/>
    <w:rsid w:val="002826C6"/>
    <w:rsid w:val="002A339F"/>
    <w:rsid w:val="002A3CB0"/>
    <w:rsid w:val="002A6FE3"/>
    <w:rsid w:val="002B2E26"/>
    <w:rsid w:val="002B40B5"/>
    <w:rsid w:val="002B6AB6"/>
    <w:rsid w:val="002C09B3"/>
    <w:rsid w:val="002C137A"/>
    <w:rsid w:val="002C4B3C"/>
    <w:rsid w:val="002D0B7E"/>
    <w:rsid w:val="002D0C01"/>
    <w:rsid w:val="002D4B2A"/>
    <w:rsid w:val="002D663F"/>
    <w:rsid w:val="002E5666"/>
    <w:rsid w:val="002E5F54"/>
    <w:rsid w:val="002E770A"/>
    <w:rsid w:val="002F3B13"/>
    <w:rsid w:val="0030281A"/>
    <w:rsid w:val="00302FEF"/>
    <w:rsid w:val="0030454E"/>
    <w:rsid w:val="00306179"/>
    <w:rsid w:val="00306757"/>
    <w:rsid w:val="00322C1F"/>
    <w:rsid w:val="00323A48"/>
    <w:rsid w:val="00326DAA"/>
    <w:rsid w:val="00327814"/>
    <w:rsid w:val="00332A0C"/>
    <w:rsid w:val="00344AB2"/>
    <w:rsid w:val="00346DE3"/>
    <w:rsid w:val="003477BC"/>
    <w:rsid w:val="00350F42"/>
    <w:rsid w:val="00370ABE"/>
    <w:rsid w:val="00372D23"/>
    <w:rsid w:val="00373FCD"/>
    <w:rsid w:val="00375B17"/>
    <w:rsid w:val="003819CB"/>
    <w:rsid w:val="003939E4"/>
    <w:rsid w:val="00395089"/>
    <w:rsid w:val="003B2E5D"/>
    <w:rsid w:val="003C5A64"/>
    <w:rsid w:val="003C6469"/>
    <w:rsid w:val="003D0373"/>
    <w:rsid w:val="003D2287"/>
    <w:rsid w:val="003D4C91"/>
    <w:rsid w:val="003D6F0A"/>
    <w:rsid w:val="003F0BAF"/>
    <w:rsid w:val="003F0F9C"/>
    <w:rsid w:val="003F28D6"/>
    <w:rsid w:val="004126BC"/>
    <w:rsid w:val="004177ED"/>
    <w:rsid w:val="00450D51"/>
    <w:rsid w:val="004552F8"/>
    <w:rsid w:val="004629B7"/>
    <w:rsid w:val="004759E4"/>
    <w:rsid w:val="0047739D"/>
    <w:rsid w:val="00485D06"/>
    <w:rsid w:val="0049087E"/>
    <w:rsid w:val="00495CD2"/>
    <w:rsid w:val="00496C6B"/>
    <w:rsid w:val="004A68B6"/>
    <w:rsid w:val="004A6B54"/>
    <w:rsid w:val="004B045A"/>
    <w:rsid w:val="004B1CFA"/>
    <w:rsid w:val="004B7910"/>
    <w:rsid w:val="004C2CE9"/>
    <w:rsid w:val="004C4818"/>
    <w:rsid w:val="004D7C31"/>
    <w:rsid w:val="004F3876"/>
    <w:rsid w:val="004F6473"/>
    <w:rsid w:val="004F7AAE"/>
    <w:rsid w:val="0050132D"/>
    <w:rsid w:val="00501427"/>
    <w:rsid w:val="00512734"/>
    <w:rsid w:val="0051360B"/>
    <w:rsid w:val="00521535"/>
    <w:rsid w:val="00532CFB"/>
    <w:rsid w:val="005378B8"/>
    <w:rsid w:val="00542CA9"/>
    <w:rsid w:val="00545B57"/>
    <w:rsid w:val="00547A89"/>
    <w:rsid w:val="00551149"/>
    <w:rsid w:val="005519B7"/>
    <w:rsid w:val="005664C4"/>
    <w:rsid w:val="00567BA4"/>
    <w:rsid w:val="00567EE2"/>
    <w:rsid w:val="0057431C"/>
    <w:rsid w:val="00594AD9"/>
    <w:rsid w:val="005A64B9"/>
    <w:rsid w:val="005B270A"/>
    <w:rsid w:val="005B56FD"/>
    <w:rsid w:val="005C6D9B"/>
    <w:rsid w:val="005C6E61"/>
    <w:rsid w:val="005D3640"/>
    <w:rsid w:val="005F4A34"/>
    <w:rsid w:val="006111D7"/>
    <w:rsid w:val="0061218C"/>
    <w:rsid w:val="006147B2"/>
    <w:rsid w:val="006323F3"/>
    <w:rsid w:val="00640572"/>
    <w:rsid w:val="0064608F"/>
    <w:rsid w:val="00653749"/>
    <w:rsid w:val="00655A86"/>
    <w:rsid w:val="00672815"/>
    <w:rsid w:val="00675069"/>
    <w:rsid w:val="00687BB5"/>
    <w:rsid w:val="006906C7"/>
    <w:rsid w:val="006A466A"/>
    <w:rsid w:val="006B4366"/>
    <w:rsid w:val="006B5C32"/>
    <w:rsid w:val="006C1EFC"/>
    <w:rsid w:val="006C4593"/>
    <w:rsid w:val="006C46AE"/>
    <w:rsid w:val="006C4F38"/>
    <w:rsid w:val="006C79D9"/>
    <w:rsid w:val="006D0D9C"/>
    <w:rsid w:val="006D3D91"/>
    <w:rsid w:val="006D6336"/>
    <w:rsid w:val="006D645A"/>
    <w:rsid w:val="006E5340"/>
    <w:rsid w:val="006E77DA"/>
    <w:rsid w:val="006F426C"/>
    <w:rsid w:val="007011F9"/>
    <w:rsid w:val="00705EC2"/>
    <w:rsid w:val="007116AE"/>
    <w:rsid w:val="007203B1"/>
    <w:rsid w:val="00721EEA"/>
    <w:rsid w:val="00727404"/>
    <w:rsid w:val="00731795"/>
    <w:rsid w:val="00732040"/>
    <w:rsid w:val="00734EB5"/>
    <w:rsid w:val="0074435A"/>
    <w:rsid w:val="0074536D"/>
    <w:rsid w:val="00767125"/>
    <w:rsid w:val="00785A8E"/>
    <w:rsid w:val="00790697"/>
    <w:rsid w:val="007A20D5"/>
    <w:rsid w:val="007B2611"/>
    <w:rsid w:val="007B2D92"/>
    <w:rsid w:val="007B6ECE"/>
    <w:rsid w:val="007C17C9"/>
    <w:rsid w:val="007D5A2F"/>
    <w:rsid w:val="007E4474"/>
    <w:rsid w:val="007F55DC"/>
    <w:rsid w:val="00802D01"/>
    <w:rsid w:val="008078F8"/>
    <w:rsid w:val="0080791D"/>
    <w:rsid w:val="00815ED5"/>
    <w:rsid w:val="00817037"/>
    <w:rsid w:val="00823B5B"/>
    <w:rsid w:val="00844016"/>
    <w:rsid w:val="00871A0B"/>
    <w:rsid w:val="0087393E"/>
    <w:rsid w:val="008800FF"/>
    <w:rsid w:val="0088350D"/>
    <w:rsid w:val="00883C4C"/>
    <w:rsid w:val="00883D29"/>
    <w:rsid w:val="00891586"/>
    <w:rsid w:val="00894ED8"/>
    <w:rsid w:val="008973E0"/>
    <w:rsid w:val="008B02D3"/>
    <w:rsid w:val="008B3920"/>
    <w:rsid w:val="008C1657"/>
    <w:rsid w:val="008C3099"/>
    <w:rsid w:val="008C7624"/>
    <w:rsid w:val="008D20DA"/>
    <w:rsid w:val="008F443D"/>
    <w:rsid w:val="00902A00"/>
    <w:rsid w:val="009113AA"/>
    <w:rsid w:val="009500EE"/>
    <w:rsid w:val="00950CB9"/>
    <w:rsid w:val="00950CFC"/>
    <w:rsid w:val="00951FC5"/>
    <w:rsid w:val="00954117"/>
    <w:rsid w:val="0097272E"/>
    <w:rsid w:val="00981041"/>
    <w:rsid w:val="009A5335"/>
    <w:rsid w:val="009A585E"/>
    <w:rsid w:val="009B6A36"/>
    <w:rsid w:val="009C03BE"/>
    <w:rsid w:val="009C0698"/>
    <w:rsid w:val="009E6015"/>
    <w:rsid w:val="009E7E36"/>
    <w:rsid w:val="00A04680"/>
    <w:rsid w:val="00A04C6C"/>
    <w:rsid w:val="00A238E7"/>
    <w:rsid w:val="00A32024"/>
    <w:rsid w:val="00A3455C"/>
    <w:rsid w:val="00A37BED"/>
    <w:rsid w:val="00A61EEB"/>
    <w:rsid w:val="00A65424"/>
    <w:rsid w:val="00A65D2C"/>
    <w:rsid w:val="00A66F49"/>
    <w:rsid w:val="00A66F87"/>
    <w:rsid w:val="00A707A3"/>
    <w:rsid w:val="00A76461"/>
    <w:rsid w:val="00A77829"/>
    <w:rsid w:val="00A962A8"/>
    <w:rsid w:val="00A9643E"/>
    <w:rsid w:val="00A96A15"/>
    <w:rsid w:val="00AA75A7"/>
    <w:rsid w:val="00AB40D1"/>
    <w:rsid w:val="00AD3AAF"/>
    <w:rsid w:val="00AE1EC3"/>
    <w:rsid w:val="00AE2AB8"/>
    <w:rsid w:val="00AE3A49"/>
    <w:rsid w:val="00AE4086"/>
    <w:rsid w:val="00AF0920"/>
    <w:rsid w:val="00B01056"/>
    <w:rsid w:val="00B0709B"/>
    <w:rsid w:val="00B15FE5"/>
    <w:rsid w:val="00B2178A"/>
    <w:rsid w:val="00B2693B"/>
    <w:rsid w:val="00B342A6"/>
    <w:rsid w:val="00B37CAD"/>
    <w:rsid w:val="00B460B1"/>
    <w:rsid w:val="00B569DF"/>
    <w:rsid w:val="00B61556"/>
    <w:rsid w:val="00B6664C"/>
    <w:rsid w:val="00B72A91"/>
    <w:rsid w:val="00B75D78"/>
    <w:rsid w:val="00B77BAB"/>
    <w:rsid w:val="00B824A7"/>
    <w:rsid w:val="00B85BBC"/>
    <w:rsid w:val="00B92738"/>
    <w:rsid w:val="00B95ABE"/>
    <w:rsid w:val="00B97552"/>
    <w:rsid w:val="00BA2D9F"/>
    <w:rsid w:val="00BB3B05"/>
    <w:rsid w:val="00BC2B8C"/>
    <w:rsid w:val="00BC5704"/>
    <w:rsid w:val="00BC634D"/>
    <w:rsid w:val="00BC6BF5"/>
    <w:rsid w:val="00BD5DFD"/>
    <w:rsid w:val="00BD6F96"/>
    <w:rsid w:val="00BE1BD5"/>
    <w:rsid w:val="00BF390D"/>
    <w:rsid w:val="00BF4094"/>
    <w:rsid w:val="00C01C48"/>
    <w:rsid w:val="00C07DA3"/>
    <w:rsid w:val="00C13305"/>
    <w:rsid w:val="00C1480F"/>
    <w:rsid w:val="00C2302E"/>
    <w:rsid w:val="00C25863"/>
    <w:rsid w:val="00C31E9D"/>
    <w:rsid w:val="00C37081"/>
    <w:rsid w:val="00C4083A"/>
    <w:rsid w:val="00C41AFB"/>
    <w:rsid w:val="00C42026"/>
    <w:rsid w:val="00C46CBD"/>
    <w:rsid w:val="00C572B7"/>
    <w:rsid w:val="00C72E36"/>
    <w:rsid w:val="00C74851"/>
    <w:rsid w:val="00C75380"/>
    <w:rsid w:val="00C75C1E"/>
    <w:rsid w:val="00C92ECC"/>
    <w:rsid w:val="00CA0443"/>
    <w:rsid w:val="00CC2A91"/>
    <w:rsid w:val="00CC2D00"/>
    <w:rsid w:val="00CD1A26"/>
    <w:rsid w:val="00CD6268"/>
    <w:rsid w:val="00CD6A5A"/>
    <w:rsid w:val="00CE2E15"/>
    <w:rsid w:val="00CF3A31"/>
    <w:rsid w:val="00D00EE3"/>
    <w:rsid w:val="00D047FD"/>
    <w:rsid w:val="00D06743"/>
    <w:rsid w:val="00D07DA8"/>
    <w:rsid w:val="00D35A41"/>
    <w:rsid w:val="00D45D1C"/>
    <w:rsid w:val="00D46B41"/>
    <w:rsid w:val="00D557BA"/>
    <w:rsid w:val="00D5766B"/>
    <w:rsid w:val="00D6737B"/>
    <w:rsid w:val="00D72B9E"/>
    <w:rsid w:val="00D7416D"/>
    <w:rsid w:val="00D746FD"/>
    <w:rsid w:val="00D75163"/>
    <w:rsid w:val="00D8458F"/>
    <w:rsid w:val="00DA12BE"/>
    <w:rsid w:val="00DA22C0"/>
    <w:rsid w:val="00DA45E1"/>
    <w:rsid w:val="00DA7FBA"/>
    <w:rsid w:val="00DC0138"/>
    <w:rsid w:val="00DC22F3"/>
    <w:rsid w:val="00DC2607"/>
    <w:rsid w:val="00DC5C7F"/>
    <w:rsid w:val="00DC7EC2"/>
    <w:rsid w:val="00DD0C0A"/>
    <w:rsid w:val="00DF2AE9"/>
    <w:rsid w:val="00DF4898"/>
    <w:rsid w:val="00E02FF5"/>
    <w:rsid w:val="00E0347A"/>
    <w:rsid w:val="00E13056"/>
    <w:rsid w:val="00E14F5F"/>
    <w:rsid w:val="00E23C61"/>
    <w:rsid w:val="00E2528D"/>
    <w:rsid w:val="00E3008B"/>
    <w:rsid w:val="00E323A2"/>
    <w:rsid w:val="00E4120A"/>
    <w:rsid w:val="00E5234A"/>
    <w:rsid w:val="00E57C23"/>
    <w:rsid w:val="00E63EEE"/>
    <w:rsid w:val="00E6469A"/>
    <w:rsid w:val="00E72906"/>
    <w:rsid w:val="00E73B20"/>
    <w:rsid w:val="00E80FD6"/>
    <w:rsid w:val="00E84278"/>
    <w:rsid w:val="00E919BE"/>
    <w:rsid w:val="00E95CBC"/>
    <w:rsid w:val="00EA025A"/>
    <w:rsid w:val="00EA6422"/>
    <w:rsid w:val="00EB24BE"/>
    <w:rsid w:val="00EC2795"/>
    <w:rsid w:val="00EC377B"/>
    <w:rsid w:val="00ED2BCF"/>
    <w:rsid w:val="00ED377E"/>
    <w:rsid w:val="00EE0B67"/>
    <w:rsid w:val="00EE47F7"/>
    <w:rsid w:val="00EF0088"/>
    <w:rsid w:val="00EF6A9C"/>
    <w:rsid w:val="00F02E5A"/>
    <w:rsid w:val="00F07987"/>
    <w:rsid w:val="00F20684"/>
    <w:rsid w:val="00F25231"/>
    <w:rsid w:val="00F44513"/>
    <w:rsid w:val="00F4664D"/>
    <w:rsid w:val="00F53E44"/>
    <w:rsid w:val="00F56542"/>
    <w:rsid w:val="00F576F7"/>
    <w:rsid w:val="00F65DE8"/>
    <w:rsid w:val="00F8049D"/>
    <w:rsid w:val="00F80A08"/>
    <w:rsid w:val="00F84E43"/>
    <w:rsid w:val="00F85EF8"/>
    <w:rsid w:val="00F86C50"/>
    <w:rsid w:val="00FA5A74"/>
    <w:rsid w:val="00FB0E70"/>
    <w:rsid w:val="00FB1F94"/>
    <w:rsid w:val="00FD483A"/>
    <w:rsid w:val="00FD5F91"/>
    <w:rsid w:val="00FE3276"/>
    <w:rsid w:val="00FE703D"/>
    <w:rsid w:val="00FF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173AF1BC"/>
  <w15:chartTrackingRefBased/>
  <w15:docId w15:val="{B67D5290-1064-401C-94A6-18E63BCD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CE"/>
    <w:pPr>
      <w:tabs>
        <w:tab w:val="center" w:pos="4252"/>
        <w:tab w:val="right" w:pos="8504"/>
      </w:tabs>
      <w:snapToGrid w:val="0"/>
    </w:pPr>
  </w:style>
  <w:style w:type="character" w:customStyle="1" w:styleId="a4">
    <w:name w:val="ヘッダー (文字)"/>
    <w:link w:val="a3"/>
    <w:uiPriority w:val="99"/>
    <w:rsid w:val="007B6ECE"/>
    <w:rPr>
      <w:kern w:val="2"/>
      <w:sz w:val="21"/>
      <w:szCs w:val="22"/>
    </w:rPr>
  </w:style>
  <w:style w:type="paragraph" w:styleId="a5">
    <w:name w:val="footer"/>
    <w:basedOn w:val="a"/>
    <w:link w:val="a6"/>
    <w:uiPriority w:val="99"/>
    <w:unhideWhenUsed/>
    <w:rsid w:val="007B6ECE"/>
    <w:pPr>
      <w:tabs>
        <w:tab w:val="center" w:pos="4252"/>
        <w:tab w:val="right" w:pos="8504"/>
      </w:tabs>
      <w:snapToGrid w:val="0"/>
    </w:pPr>
  </w:style>
  <w:style w:type="character" w:customStyle="1" w:styleId="a6">
    <w:name w:val="フッター (文字)"/>
    <w:link w:val="a5"/>
    <w:uiPriority w:val="99"/>
    <w:rsid w:val="007B6ECE"/>
    <w:rPr>
      <w:kern w:val="2"/>
      <w:sz w:val="21"/>
      <w:szCs w:val="22"/>
    </w:rPr>
  </w:style>
  <w:style w:type="table" w:styleId="a7">
    <w:name w:val="Table Grid"/>
    <w:basedOn w:val="a1"/>
    <w:uiPriority w:val="59"/>
    <w:rsid w:val="00FA5A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50D51"/>
    <w:rPr>
      <w:rFonts w:ascii="Arial" w:eastAsia="ＭＳ ゴシック" w:hAnsi="Arial"/>
      <w:sz w:val="18"/>
      <w:szCs w:val="18"/>
    </w:rPr>
  </w:style>
  <w:style w:type="character" w:customStyle="1" w:styleId="a9">
    <w:name w:val="吹き出し (文字)"/>
    <w:link w:val="a8"/>
    <w:uiPriority w:val="99"/>
    <w:semiHidden/>
    <w:rsid w:val="00450D51"/>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6323F3"/>
  </w:style>
  <w:style w:type="character" w:customStyle="1" w:styleId="ab">
    <w:name w:val="日付 (文字)"/>
    <w:link w:val="aa"/>
    <w:uiPriority w:val="99"/>
    <w:semiHidden/>
    <w:rsid w:val="006323F3"/>
    <w:rPr>
      <w:kern w:val="2"/>
      <w:sz w:val="21"/>
      <w:szCs w:val="22"/>
    </w:rPr>
  </w:style>
  <w:style w:type="character" w:styleId="ac">
    <w:name w:val="annotation reference"/>
    <w:uiPriority w:val="99"/>
    <w:semiHidden/>
    <w:unhideWhenUsed/>
    <w:rsid w:val="005519B7"/>
    <w:rPr>
      <w:sz w:val="18"/>
      <w:szCs w:val="18"/>
    </w:rPr>
  </w:style>
  <w:style w:type="paragraph" w:styleId="ad">
    <w:name w:val="annotation text"/>
    <w:basedOn w:val="a"/>
    <w:link w:val="ae"/>
    <w:uiPriority w:val="99"/>
    <w:semiHidden/>
    <w:unhideWhenUsed/>
    <w:rsid w:val="005519B7"/>
    <w:pPr>
      <w:jc w:val="left"/>
    </w:pPr>
  </w:style>
  <w:style w:type="character" w:customStyle="1" w:styleId="ae">
    <w:name w:val="コメント文字列 (文字)"/>
    <w:link w:val="ad"/>
    <w:uiPriority w:val="99"/>
    <w:semiHidden/>
    <w:rsid w:val="005519B7"/>
    <w:rPr>
      <w:kern w:val="2"/>
      <w:sz w:val="21"/>
      <w:szCs w:val="22"/>
    </w:rPr>
  </w:style>
  <w:style w:type="paragraph" w:styleId="af">
    <w:name w:val="annotation subject"/>
    <w:basedOn w:val="ad"/>
    <w:next w:val="ad"/>
    <w:link w:val="af0"/>
    <w:uiPriority w:val="99"/>
    <w:semiHidden/>
    <w:unhideWhenUsed/>
    <w:rsid w:val="005519B7"/>
    <w:rPr>
      <w:b/>
      <w:bCs/>
    </w:rPr>
  </w:style>
  <w:style w:type="character" w:customStyle="1" w:styleId="af0">
    <w:name w:val="コメント内容 (文字)"/>
    <w:link w:val="af"/>
    <w:uiPriority w:val="99"/>
    <w:semiHidden/>
    <w:rsid w:val="005519B7"/>
    <w:rPr>
      <w:b/>
      <w:bCs/>
      <w:kern w:val="2"/>
      <w:sz w:val="21"/>
      <w:szCs w:val="22"/>
    </w:rPr>
  </w:style>
  <w:style w:type="paragraph" w:styleId="af1">
    <w:name w:val="List Paragraph"/>
    <w:basedOn w:val="a"/>
    <w:uiPriority w:val="34"/>
    <w:qFormat/>
    <w:rsid w:val="00727404"/>
    <w:pPr>
      <w:ind w:leftChars="400" w:left="840"/>
    </w:pPr>
  </w:style>
  <w:style w:type="paragraph" w:styleId="af2">
    <w:name w:val="Revision"/>
    <w:hidden/>
    <w:uiPriority w:val="99"/>
    <w:semiHidden/>
    <w:rsid w:val="00D46B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7047-2FC0-4218-B15B-C06BA205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8050155</dc:creator>
  <cp:keywords/>
  <dc:description/>
  <cp:lastModifiedBy>むらかみ　けい</cp:lastModifiedBy>
  <cp:revision>41</cp:revision>
  <cp:lastPrinted>2023-06-20T01:35:00Z</cp:lastPrinted>
  <dcterms:created xsi:type="dcterms:W3CDTF">2023-03-27T09:01:00Z</dcterms:created>
  <dcterms:modified xsi:type="dcterms:W3CDTF">2024-02-29T01:09:00Z</dcterms:modified>
</cp:coreProperties>
</file>